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28B3D" w14:textId="77777777" w:rsidR="00BE2577" w:rsidRDefault="00BE2577" w:rsidP="00BE2577">
      <w:pPr>
        <w:jc w:val="center"/>
      </w:pPr>
      <w:r w:rsidRPr="00D3590D">
        <w:rPr>
          <w:noProof/>
        </w:rPr>
        <w:drawing>
          <wp:anchor distT="0" distB="0" distL="114300" distR="114300" simplePos="0" relativeHeight="251659264" behindDoc="0" locked="0" layoutInCell="1" allowOverlap="1" wp14:anchorId="39C4A5DF" wp14:editId="481C2178">
            <wp:simplePos x="0" y="0"/>
            <wp:positionH relativeFrom="column">
              <wp:posOffset>2367915</wp:posOffset>
            </wp:positionH>
            <wp:positionV relativeFrom="paragraph">
              <wp:posOffset>0</wp:posOffset>
            </wp:positionV>
            <wp:extent cx="1042416" cy="594360"/>
            <wp:effectExtent l="0" t="0" r="5715" b="0"/>
            <wp:wrapSquare wrapText="bothSides"/>
            <wp:docPr id="5" name="Picture 4" descr="A logo with a leaf&#10;&#10;Description automatically generated">
              <a:extLst xmlns:a="http://schemas.openxmlformats.org/drawingml/2006/main">
                <a:ext uri="{FF2B5EF4-FFF2-40B4-BE49-F238E27FC236}">
                  <a16:creationId xmlns:a16="http://schemas.microsoft.com/office/drawing/2014/main" id="{6D00DC81-E75C-2A2D-9CAF-735B020D65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logo with a leaf&#10;&#10;Description automatically generated">
                      <a:extLst>
                        <a:ext uri="{FF2B5EF4-FFF2-40B4-BE49-F238E27FC236}">
                          <a16:creationId xmlns:a16="http://schemas.microsoft.com/office/drawing/2014/main" id="{6D00DC81-E75C-2A2D-9CAF-735B020D65AC}"/>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2416" cy="594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B48758" w14:textId="77777777" w:rsidR="00BE2577" w:rsidRDefault="00BE2577" w:rsidP="00BE2577">
      <w:pPr>
        <w:pStyle w:val="Default"/>
      </w:pPr>
    </w:p>
    <w:p w14:paraId="10B8E8D4" w14:textId="77777777" w:rsidR="00BE2577" w:rsidRDefault="00BE2577" w:rsidP="00BE2577">
      <w:pPr>
        <w:pStyle w:val="Default"/>
        <w:spacing w:line="360" w:lineRule="auto"/>
        <w:ind w:left="1440"/>
        <w:rPr>
          <w:b/>
          <w:bCs/>
          <w:sz w:val="28"/>
          <w:szCs w:val="28"/>
        </w:rPr>
      </w:pPr>
    </w:p>
    <w:p w14:paraId="20C8C6CA" w14:textId="77777777" w:rsidR="00BE2577" w:rsidRPr="008A3A15" w:rsidRDefault="00BE2577" w:rsidP="00BE2577">
      <w:pPr>
        <w:jc w:val="center"/>
        <w:rPr>
          <w:rFonts w:ascii="Arial" w:hAnsi="Arial" w:cs="Arial"/>
          <w:b/>
          <w:bCs/>
          <w:sz w:val="28"/>
          <w:szCs w:val="28"/>
        </w:rPr>
      </w:pPr>
      <w:r w:rsidRPr="008A3A15">
        <w:rPr>
          <w:rFonts w:ascii="Arial" w:hAnsi="Arial" w:cs="Arial"/>
          <w:b/>
          <w:bCs/>
          <w:sz w:val="28"/>
          <w:szCs w:val="28"/>
        </w:rPr>
        <w:t>MARSHALLS ENERGY COMPANY INC.</w:t>
      </w:r>
    </w:p>
    <w:p w14:paraId="517EE895" w14:textId="77777777" w:rsidR="00BE2577" w:rsidRPr="008A3A15" w:rsidRDefault="00BE2577" w:rsidP="00BE2577">
      <w:pPr>
        <w:jc w:val="center"/>
        <w:rPr>
          <w:rFonts w:ascii="Arial" w:hAnsi="Arial" w:cs="Arial"/>
        </w:rPr>
      </w:pPr>
      <w:r w:rsidRPr="008A3A15">
        <w:rPr>
          <w:rFonts w:ascii="Arial" w:hAnsi="Arial" w:cs="Arial"/>
        </w:rPr>
        <w:t>P.O. Box 1439</w:t>
      </w:r>
    </w:p>
    <w:p w14:paraId="0CAD749F" w14:textId="77777777" w:rsidR="00BE2577" w:rsidRPr="008A3A15" w:rsidRDefault="00BE2577" w:rsidP="00BE2577">
      <w:pPr>
        <w:jc w:val="center"/>
        <w:rPr>
          <w:rFonts w:ascii="Arial" w:hAnsi="Arial" w:cs="Arial"/>
        </w:rPr>
      </w:pPr>
      <w:r w:rsidRPr="008A3A15">
        <w:rPr>
          <w:rFonts w:ascii="Arial" w:hAnsi="Arial" w:cs="Arial"/>
        </w:rPr>
        <w:t>Majuro, Marshall Islands MH96960</w:t>
      </w:r>
    </w:p>
    <w:p w14:paraId="755FBF17" w14:textId="77777777" w:rsidR="00BE2577" w:rsidRPr="008A3A15" w:rsidRDefault="00BE2577" w:rsidP="00BE2577">
      <w:pPr>
        <w:jc w:val="center"/>
        <w:rPr>
          <w:rFonts w:ascii="Arial" w:hAnsi="Arial" w:cs="Arial"/>
        </w:rPr>
      </w:pPr>
      <w:r w:rsidRPr="008A3A15">
        <w:rPr>
          <w:rFonts w:ascii="Arial" w:hAnsi="Arial" w:cs="Arial"/>
        </w:rPr>
        <w:t>Telephone: (692) 625-3828 Fax: (692) 625 5886</w:t>
      </w:r>
    </w:p>
    <w:p w14:paraId="33CCD513" w14:textId="46DD46C7" w:rsidR="00735A30" w:rsidRPr="008A3A15" w:rsidRDefault="00BE2577" w:rsidP="00735A30">
      <w:pPr>
        <w:jc w:val="center"/>
        <w:rPr>
          <w:rFonts w:ascii="Arial" w:hAnsi="Arial" w:cs="Arial"/>
          <w:b/>
          <w:bCs/>
        </w:rPr>
      </w:pPr>
      <w:r w:rsidRPr="008A3A15">
        <w:rPr>
          <w:rFonts w:ascii="Arial" w:hAnsi="Arial" w:cs="Arial"/>
          <w:b/>
          <w:bCs/>
        </w:rPr>
        <w:t xml:space="preserve">E-mail: </w:t>
      </w:r>
      <w:hyperlink r:id="rId12" w:history="1">
        <w:r w:rsidR="00735A30" w:rsidRPr="008A3A15">
          <w:rPr>
            <w:rStyle w:val="Hyperlink"/>
            <w:rFonts w:ascii="Arial" w:hAnsi="Arial" w:cs="Arial"/>
            <w:b/>
            <w:bCs/>
          </w:rPr>
          <w:t>meccorp@mecrmi.net</w:t>
        </w:r>
      </w:hyperlink>
    </w:p>
    <w:p w14:paraId="2BBF59DA" w14:textId="784CC274" w:rsidR="00735A30" w:rsidRDefault="00BE2577" w:rsidP="00735A30">
      <w:pPr>
        <w:jc w:val="center"/>
        <w:rPr>
          <w:rFonts w:ascii="Arial" w:hAnsi="Arial" w:cs="Arial"/>
          <w:sz w:val="32"/>
          <w:szCs w:val="32"/>
        </w:rPr>
      </w:pPr>
      <w:r>
        <w:br w:type="textWrapping" w:clear="all"/>
      </w:r>
      <w:r w:rsidR="00735A30" w:rsidRPr="008A3A15">
        <w:rPr>
          <w:rFonts w:ascii="Arial" w:hAnsi="Arial" w:cs="Arial"/>
          <w:sz w:val="32"/>
          <w:szCs w:val="32"/>
        </w:rPr>
        <w:t>Invitation for Bids</w:t>
      </w:r>
    </w:p>
    <w:p w14:paraId="1E0B1130" w14:textId="77777777" w:rsidR="0076646C" w:rsidRDefault="0076646C" w:rsidP="00735A30">
      <w:pPr>
        <w:jc w:val="center"/>
        <w:rPr>
          <w:rFonts w:ascii="Arial" w:hAnsi="Arial" w:cs="Arial"/>
          <w:sz w:val="32"/>
          <w:szCs w:val="32"/>
        </w:rPr>
      </w:pPr>
    </w:p>
    <w:tbl>
      <w:tblPr>
        <w:tblStyle w:val="TableGrid"/>
        <w:tblW w:w="0" w:type="auto"/>
        <w:tblLook w:val="04A0" w:firstRow="1" w:lastRow="0" w:firstColumn="1" w:lastColumn="0" w:noHBand="0" w:noVBand="1"/>
      </w:tblPr>
      <w:tblGrid>
        <w:gridCol w:w="4675"/>
        <w:gridCol w:w="4675"/>
      </w:tblGrid>
      <w:tr w:rsidR="0076646C" w14:paraId="2DBCD82B" w14:textId="77777777" w:rsidTr="0076646C">
        <w:tc>
          <w:tcPr>
            <w:tcW w:w="4675" w:type="dxa"/>
          </w:tcPr>
          <w:p w14:paraId="170C3614" w14:textId="50D8DC11" w:rsidR="0076646C" w:rsidRPr="00A54937" w:rsidRDefault="0076646C" w:rsidP="005708D4">
            <w:pPr>
              <w:rPr>
                <w:rFonts w:ascii="Arial" w:hAnsi="Arial" w:cs="Arial"/>
              </w:rPr>
            </w:pPr>
            <w:r w:rsidRPr="00A54937">
              <w:rPr>
                <w:rStyle w:val="SBDIdealSansMedium"/>
                <w:rFonts w:ascii="Arial" w:hAnsi="Arial"/>
              </w:rPr>
              <w:t>Date</w:t>
            </w:r>
          </w:p>
        </w:tc>
        <w:tc>
          <w:tcPr>
            <w:tcW w:w="4675" w:type="dxa"/>
          </w:tcPr>
          <w:p w14:paraId="4A8364BF" w14:textId="2ADED9BA" w:rsidR="0076646C" w:rsidRPr="00A54937" w:rsidRDefault="008C637D" w:rsidP="00204793">
            <w:pPr>
              <w:rPr>
                <w:rFonts w:ascii="Arial" w:hAnsi="Arial" w:cs="Arial"/>
              </w:rPr>
            </w:pPr>
            <w:r>
              <w:rPr>
                <w:rFonts w:ascii="Arial" w:hAnsi="Arial" w:cs="Arial"/>
              </w:rPr>
              <w:t>13</w:t>
            </w:r>
            <w:r w:rsidR="00A54937">
              <w:rPr>
                <w:rFonts w:ascii="Arial" w:hAnsi="Arial" w:cs="Arial"/>
              </w:rPr>
              <w:t xml:space="preserve"> </w:t>
            </w:r>
            <w:r>
              <w:rPr>
                <w:rFonts w:ascii="Arial" w:hAnsi="Arial" w:cs="Arial"/>
              </w:rPr>
              <w:t>Jun</w:t>
            </w:r>
            <w:r w:rsidR="00A54937">
              <w:rPr>
                <w:rFonts w:ascii="Arial" w:hAnsi="Arial" w:cs="Arial"/>
              </w:rPr>
              <w:t xml:space="preserve"> 202</w:t>
            </w:r>
            <w:r w:rsidR="0015703D">
              <w:rPr>
                <w:rFonts w:ascii="Arial" w:hAnsi="Arial" w:cs="Arial"/>
              </w:rPr>
              <w:t>5</w:t>
            </w:r>
          </w:p>
        </w:tc>
      </w:tr>
      <w:tr w:rsidR="0076646C" w14:paraId="7B864B55" w14:textId="77777777" w:rsidTr="0076646C">
        <w:tc>
          <w:tcPr>
            <w:tcW w:w="4675" w:type="dxa"/>
          </w:tcPr>
          <w:p w14:paraId="40BDA8DC" w14:textId="35FA881A" w:rsidR="0076646C" w:rsidRPr="00A54937" w:rsidRDefault="0076646C" w:rsidP="005708D4">
            <w:pPr>
              <w:rPr>
                <w:rFonts w:ascii="Arial" w:hAnsi="Arial" w:cs="Arial"/>
              </w:rPr>
            </w:pPr>
            <w:r w:rsidRPr="00A54937">
              <w:rPr>
                <w:rStyle w:val="SBDIdealSansMedium"/>
                <w:rFonts w:ascii="Arial" w:hAnsi="Arial"/>
              </w:rPr>
              <w:t>Loan/Grant No. and Title</w:t>
            </w:r>
          </w:p>
        </w:tc>
        <w:tc>
          <w:tcPr>
            <w:tcW w:w="4675" w:type="dxa"/>
          </w:tcPr>
          <w:p w14:paraId="4703E573" w14:textId="593CDF41" w:rsidR="0076646C" w:rsidRPr="00A54937" w:rsidRDefault="00204793" w:rsidP="00204793">
            <w:pPr>
              <w:rPr>
                <w:rFonts w:ascii="Arial" w:hAnsi="Arial" w:cs="Arial"/>
              </w:rPr>
            </w:pPr>
            <w:r w:rsidRPr="00204793">
              <w:rPr>
                <w:rFonts w:ascii="Arial" w:hAnsi="Arial" w:cs="Arial"/>
              </w:rPr>
              <w:t>(49450-040)-RMI: Energy Transition Project under the Pacific Renewable Energy Investment Facility</w:t>
            </w:r>
          </w:p>
        </w:tc>
      </w:tr>
      <w:tr w:rsidR="0076646C" w14:paraId="12FCA956" w14:textId="77777777" w:rsidTr="0076646C">
        <w:tc>
          <w:tcPr>
            <w:tcW w:w="4675" w:type="dxa"/>
          </w:tcPr>
          <w:p w14:paraId="6A0504EC" w14:textId="42836AC1" w:rsidR="0076646C" w:rsidRPr="00A54937" w:rsidRDefault="0076646C" w:rsidP="005708D4">
            <w:pPr>
              <w:rPr>
                <w:rFonts w:ascii="Arial" w:hAnsi="Arial" w:cs="Arial"/>
              </w:rPr>
            </w:pPr>
            <w:r w:rsidRPr="00A54937">
              <w:rPr>
                <w:rStyle w:val="SBDIdealSansMedium"/>
                <w:rFonts w:ascii="Arial" w:hAnsi="Arial"/>
              </w:rPr>
              <w:t>Contract No. and Title</w:t>
            </w:r>
          </w:p>
        </w:tc>
        <w:tc>
          <w:tcPr>
            <w:tcW w:w="4675" w:type="dxa"/>
          </w:tcPr>
          <w:p w14:paraId="5D9AB41D" w14:textId="3C710EAA" w:rsidR="0076646C" w:rsidRPr="00A54937" w:rsidRDefault="0040688B" w:rsidP="00204793">
            <w:pPr>
              <w:rPr>
                <w:rFonts w:ascii="Arial" w:hAnsi="Arial" w:cs="Arial"/>
              </w:rPr>
            </w:pPr>
            <w:r>
              <w:rPr>
                <w:rFonts w:ascii="Arial" w:hAnsi="Arial" w:cs="Arial"/>
              </w:rPr>
              <w:t>ICB-</w:t>
            </w:r>
            <w:r w:rsidR="007C0322">
              <w:rPr>
                <w:rFonts w:ascii="Arial" w:hAnsi="Arial" w:cs="Arial"/>
              </w:rPr>
              <w:t>ETP-01</w:t>
            </w:r>
            <w:r w:rsidR="00093B68">
              <w:rPr>
                <w:rFonts w:ascii="Arial" w:hAnsi="Arial" w:cs="Arial"/>
              </w:rPr>
              <w:t>-New Switching Sub-station</w:t>
            </w:r>
          </w:p>
        </w:tc>
      </w:tr>
      <w:tr w:rsidR="0076646C" w14:paraId="3E226EC7" w14:textId="77777777" w:rsidTr="0076646C">
        <w:tc>
          <w:tcPr>
            <w:tcW w:w="4675" w:type="dxa"/>
          </w:tcPr>
          <w:p w14:paraId="01F8F1D5" w14:textId="7C15B539" w:rsidR="0076646C" w:rsidRPr="00A54937" w:rsidRDefault="0076646C" w:rsidP="005708D4">
            <w:pPr>
              <w:rPr>
                <w:rFonts w:ascii="Arial" w:hAnsi="Arial" w:cs="Arial"/>
              </w:rPr>
            </w:pPr>
            <w:r w:rsidRPr="00A54937">
              <w:rPr>
                <w:rStyle w:val="SBDIdealSansMedium"/>
                <w:rFonts w:ascii="Arial" w:hAnsi="Arial"/>
              </w:rPr>
              <w:t>Deadline for Submission of Bids</w:t>
            </w:r>
          </w:p>
        </w:tc>
        <w:tc>
          <w:tcPr>
            <w:tcW w:w="4675" w:type="dxa"/>
          </w:tcPr>
          <w:p w14:paraId="46622496" w14:textId="157B986D" w:rsidR="0076646C" w:rsidRPr="00A54937" w:rsidRDefault="002B2117" w:rsidP="00204793">
            <w:pPr>
              <w:rPr>
                <w:rFonts w:ascii="Arial" w:hAnsi="Arial" w:cs="Arial"/>
              </w:rPr>
            </w:pPr>
            <w:r>
              <w:rPr>
                <w:rFonts w:ascii="Arial" w:hAnsi="Arial" w:cs="Arial"/>
              </w:rPr>
              <w:t>08</w:t>
            </w:r>
            <w:r w:rsidR="00784E90">
              <w:rPr>
                <w:rFonts w:ascii="Arial" w:hAnsi="Arial" w:cs="Arial"/>
              </w:rPr>
              <w:t xml:space="preserve"> </w:t>
            </w:r>
            <w:r>
              <w:rPr>
                <w:rFonts w:ascii="Arial" w:hAnsi="Arial" w:cs="Arial"/>
              </w:rPr>
              <w:t>Aug</w:t>
            </w:r>
            <w:r w:rsidR="00DA41AA">
              <w:rPr>
                <w:rFonts w:ascii="Arial" w:hAnsi="Arial" w:cs="Arial"/>
              </w:rPr>
              <w:t xml:space="preserve"> 2025 (</w:t>
            </w:r>
            <w:r w:rsidR="004355D5">
              <w:rPr>
                <w:rFonts w:ascii="Arial" w:hAnsi="Arial" w:cs="Arial"/>
              </w:rPr>
              <w:t xml:space="preserve">1400 hours </w:t>
            </w:r>
            <w:r w:rsidR="00DA41AA">
              <w:rPr>
                <w:rFonts w:ascii="Arial" w:hAnsi="Arial" w:cs="Arial"/>
              </w:rPr>
              <w:t>Majuro time)</w:t>
            </w:r>
          </w:p>
        </w:tc>
      </w:tr>
    </w:tbl>
    <w:p w14:paraId="44855874" w14:textId="77777777" w:rsidR="00A35ABF" w:rsidRPr="00A35ABF" w:rsidRDefault="00A35ABF" w:rsidP="00A35ABF">
      <w:pPr>
        <w:ind w:left="450" w:hanging="450"/>
        <w:jc w:val="both"/>
        <w:rPr>
          <w:rFonts w:ascii="Arial" w:hAnsi="Arial" w:cs="Arial"/>
          <w:sz w:val="20"/>
          <w:szCs w:val="20"/>
        </w:rPr>
      </w:pPr>
    </w:p>
    <w:p w14:paraId="4A9F3315" w14:textId="37E10EB9" w:rsidR="00A35ABF" w:rsidRPr="00A35ABF" w:rsidRDefault="00A35ABF" w:rsidP="00A35ABF">
      <w:pPr>
        <w:ind w:left="450" w:hanging="450"/>
        <w:jc w:val="both"/>
        <w:rPr>
          <w:rFonts w:ascii="Arial" w:hAnsi="Arial" w:cs="Arial"/>
          <w:sz w:val="20"/>
          <w:szCs w:val="20"/>
        </w:rPr>
      </w:pPr>
      <w:r w:rsidRPr="00A35ABF">
        <w:rPr>
          <w:rFonts w:ascii="Arial" w:hAnsi="Arial" w:cs="Arial"/>
          <w:sz w:val="20"/>
          <w:szCs w:val="20"/>
        </w:rPr>
        <w:t>1.</w:t>
      </w:r>
      <w:r w:rsidRPr="00A35ABF">
        <w:rPr>
          <w:rFonts w:ascii="Arial" w:hAnsi="Arial" w:cs="Arial"/>
          <w:sz w:val="20"/>
          <w:szCs w:val="20"/>
        </w:rPr>
        <w:tab/>
        <w:t>The</w:t>
      </w:r>
      <w:r w:rsidR="002F24F5">
        <w:rPr>
          <w:rFonts w:ascii="Arial" w:hAnsi="Arial" w:cs="Arial"/>
          <w:sz w:val="20"/>
          <w:szCs w:val="20"/>
        </w:rPr>
        <w:t xml:space="preserve"> </w:t>
      </w:r>
      <w:r w:rsidR="009E668E" w:rsidRPr="009E668E">
        <w:rPr>
          <w:rFonts w:ascii="Arial" w:hAnsi="Arial" w:cs="Arial"/>
          <w:sz w:val="20"/>
          <w:szCs w:val="20"/>
        </w:rPr>
        <w:t xml:space="preserve">Government of the Republic of the Marshall Islands </w:t>
      </w:r>
      <w:r w:rsidRPr="00A35ABF">
        <w:rPr>
          <w:rFonts w:ascii="Arial" w:hAnsi="Arial" w:cs="Arial"/>
          <w:sz w:val="20"/>
          <w:szCs w:val="20"/>
        </w:rPr>
        <w:t xml:space="preserve">has received financing from the Asian Development Bank (ADB) toward the cost of </w:t>
      </w:r>
      <w:r w:rsidR="00EA0783" w:rsidRPr="00EA0783">
        <w:rPr>
          <w:rFonts w:ascii="Arial" w:hAnsi="Arial" w:cs="Arial"/>
          <w:b/>
          <w:bCs/>
          <w:sz w:val="20"/>
          <w:szCs w:val="20"/>
        </w:rPr>
        <w:t>Energy Transition Project under the Pacific Renewable Energy Investment Facility</w:t>
      </w:r>
      <w:r w:rsidRPr="00A35ABF">
        <w:rPr>
          <w:rFonts w:ascii="Arial" w:hAnsi="Arial" w:cs="Arial"/>
          <w:sz w:val="20"/>
          <w:szCs w:val="20"/>
        </w:rPr>
        <w:t>. Part of this financing will be used for payments under the contract named above. Bidding is open to Bidders from eligible source countries of ADB.</w:t>
      </w:r>
    </w:p>
    <w:p w14:paraId="58777768" w14:textId="744C8B70" w:rsidR="00A35ABF" w:rsidRPr="00A35ABF" w:rsidRDefault="00A35ABF" w:rsidP="00A35ABF">
      <w:pPr>
        <w:ind w:left="450" w:hanging="450"/>
        <w:jc w:val="both"/>
        <w:rPr>
          <w:rFonts w:ascii="Arial" w:hAnsi="Arial" w:cs="Arial"/>
          <w:sz w:val="20"/>
          <w:szCs w:val="20"/>
        </w:rPr>
      </w:pPr>
      <w:r w:rsidRPr="00A35ABF">
        <w:rPr>
          <w:rFonts w:ascii="Arial" w:hAnsi="Arial" w:cs="Arial"/>
          <w:sz w:val="20"/>
          <w:szCs w:val="20"/>
        </w:rPr>
        <w:t>2.</w:t>
      </w:r>
      <w:r w:rsidRPr="00A35ABF">
        <w:rPr>
          <w:rFonts w:ascii="Arial" w:hAnsi="Arial" w:cs="Arial"/>
          <w:sz w:val="20"/>
          <w:szCs w:val="20"/>
        </w:rPr>
        <w:tab/>
        <w:t xml:space="preserve">The </w:t>
      </w:r>
      <w:r w:rsidR="00AB4950" w:rsidRPr="00AB4950">
        <w:rPr>
          <w:rFonts w:ascii="Arial" w:hAnsi="Arial" w:cs="Arial"/>
          <w:b/>
          <w:bCs/>
          <w:sz w:val="20"/>
          <w:szCs w:val="20"/>
        </w:rPr>
        <w:t>Marshals Energy Company Inc.</w:t>
      </w:r>
      <w:r w:rsidR="002F24F5" w:rsidRPr="001F3908">
        <w:rPr>
          <w:rFonts w:ascii="Arial" w:hAnsi="Arial" w:cs="Arial"/>
          <w:sz w:val="20"/>
          <w:szCs w:val="20"/>
        </w:rPr>
        <w:t xml:space="preserve"> </w:t>
      </w:r>
      <w:r w:rsidRPr="00A35ABF">
        <w:rPr>
          <w:rFonts w:ascii="Arial" w:hAnsi="Arial" w:cs="Arial"/>
          <w:sz w:val="20"/>
          <w:szCs w:val="20"/>
        </w:rPr>
        <w:t xml:space="preserve">(“the Employer”) invites sealed bids from eligible Bidders for the construction and completion of </w:t>
      </w:r>
      <w:r w:rsidR="00357C1B" w:rsidRPr="00357C1B">
        <w:rPr>
          <w:rFonts w:ascii="Arial" w:hAnsi="Arial" w:cs="Arial"/>
          <w:b/>
          <w:bCs/>
          <w:sz w:val="20"/>
          <w:szCs w:val="20"/>
        </w:rPr>
        <w:t>New Switching Sub-station</w:t>
      </w:r>
      <w:r w:rsidRPr="00A35ABF">
        <w:rPr>
          <w:rFonts w:ascii="Arial" w:hAnsi="Arial" w:cs="Arial"/>
          <w:sz w:val="20"/>
          <w:szCs w:val="20"/>
        </w:rPr>
        <w:t xml:space="preserve"> (“the Facilities”).</w:t>
      </w:r>
    </w:p>
    <w:p w14:paraId="7A2CB542" w14:textId="20DCA1A3" w:rsidR="00A35ABF" w:rsidRPr="00A35ABF" w:rsidRDefault="00A35ABF" w:rsidP="00A35ABF">
      <w:pPr>
        <w:ind w:left="450" w:hanging="450"/>
        <w:jc w:val="both"/>
        <w:rPr>
          <w:rFonts w:ascii="Arial" w:hAnsi="Arial" w:cs="Arial"/>
          <w:sz w:val="20"/>
          <w:szCs w:val="20"/>
        </w:rPr>
      </w:pPr>
      <w:r w:rsidRPr="00A35ABF">
        <w:rPr>
          <w:rFonts w:ascii="Arial" w:hAnsi="Arial" w:cs="Arial"/>
          <w:sz w:val="20"/>
          <w:szCs w:val="20"/>
        </w:rPr>
        <w:t>3.</w:t>
      </w:r>
      <w:r w:rsidRPr="00A35ABF">
        <w:rPr>
          <w:rFonts w:ascii="Arial" w:hAnsi="Arial" w:cs="Arial"/>
          <w:sz w:val="20"/>
          <w:szCs w:val="20"/>
        </w:rPr>
        <w:tab/>
        <w:t xml:space="preserve">Open competitive bidding will be conducted in accordance with ADB’s </w:t>
      </w:r>
      <w:r w:rsidR="00175279" w:rsidRPr="00BF0D42">
        <w:rPr>
          <w:rFonts w:ascii="Arial" w:hAnsi="Arial" w:cs="Arial"/>
          <w:b/>
          <w:bCs/>
          <w:sz w:val="20"/>
          <w:szCs w:val="20"/>
        </w:rPr>
        <w:t xml:space="preserve">Single </w:t>
      </w:r>
      <w:r w:rsidR="003119F6" w:rsidRPr="00BF0D42">
        <w:rPr>
          <w:rFonts w:ascii="Arial" w:hAnsi="Arial" w:cs="Arial"/>
          <w:b/>
          <w:bCs/>
          <w:sz w:val="20"/>
          <w:szCs w:val="20"/>
        </w:rPr>
        <w:t xml:space="preserve">Stage </w:t>
      </w:r>
      <w:r w:rsidR="00D14189" w:rsidRPr="00BF0D42">
        <w:rPr>
          <w:rFonts w:ascii="Arial" w:hAnsi="Arial" w:cs="Arial"/>
          <w:b/>
          <w:bCs/>
          <w:sz w:val="20"/>
          <w:szCs w:val="20"/>
        </w:rPr>
        <w:t xml:space="preserve">Two Envelope </w:t>
      </w:r>
      <w:r w:rsidR="00392D59" w:rsidRPr="00BF0D42">
        <w:rPr>
          <w:rFonts w:ascii="Arial" w:hAnsi="Arial" w:cs="Arial"/>
          <w:b/>
          <w:bCs/>
          <w:sz w:val="20"/>
          <w:szCs w:val="20"/>
        </w:rPr>
        <w:t>Bidding P</w:t>
      </w:r>
      <w:r w:rsidR="001648C6" w:rsidRPr="00BF0D42">
        <w:rPr>
          <w:rFonts w:ascii="Arial" w:hAnsi="Arial" w:cs="Arial"/>
          <w:b/>
          <w:bCs/>
          <w:sz w:val="20"/>
          <w:szCs w:val="20"/>
        </w:rPr>
        <w:t>rocedure</w:t>
      </w:r>
      <w:r w:rsidR="00962173">
        <w:rPr>
          <w:rFonts w:ascii="Arial" w:hAnsi="Arial" w:cs="Arial"/>
          <w:b/>
          <w:bCs/>
          <w:sz w:val="20"/>
          <w:szCs w:val="20"/>
        </w:rPr>
        <w:t xml:space="preserve"> for</w:t>
      </w:r>
      <w:r w:rsidR="00580892">
        <w:rPr>
          <w:rFonts w:ascii="Arial" w:hAnsi="Arial" w:cs="Arial"/>
          <w:b/>
          <w:bCs/>
          <w:sz w:val="20"/>
          <w:szCs w:val="20"/>
        </w:rPr>
        <w:t xml:space="preserve"> P</w:t>
      </w:r>
      <w:r w:rsidR="00962173">
        <w:rPr>
          <w:rFonts w:ascii="Arial" w:hAnsi="Arial" w:cs="Arial"/>
          <w:b/>
          <w:bCs/>
          <w:sz w:val="20"/>
          <w:szCs w:val="20"/>
        </w:rPr>
        <w:t xml:space="preserve">rocurement of </w:t>
      </w:r>
      <w:r w:rsidR="00BF0D42">
        <w:rPr>
          <w:rFonts w:ascii="Arial" w:hAnsi="Arial" w:cs="Arial"/>
          <w:b/>
          <w:bCs/>
          <w:sz w:val="20"/>
          <w:szCs w:val="20"/>
        </w:rPr>
        <w:t xml:space="preserve"> </w:t>
      </w:r>
      <w:r w:rsidR="00580892">
        <w:rPr>
          <w:rFonts w:ascii="Arial" w:hAnsi="Arial" w:cs="Arial"/>
          <w:b/>
          <w:bCs/>
          <w:sz w:val="20"/>
          <w:szCs w:val="20"/>
        </w:rPr>
        <w:t>Plant (</w:t>
      </w:r>
      <w:r w:rsidR="00CA508E">
        <w:rPr>
          <w:rFonts w:ascii="Arial" w:hAnsi="Arial" w:cs="Arial"/>
          <w:b/>
          <w:bCs/>
          <w:sz w:val="20"/>
          <w:szCs w:val="20"/>
        </w:rPr>
        <w:t xml:space="preserve">Design, Supply and Installation) </w:t>
      </w:r>
      <w:r w:rsidR="00BF0D42" w:rsidRPr="00BF0D42">
        <w:rPr>
          <w:rFonts w:ascii="Arial" w:hAnsi="Arial" w:cs="Arial"/>
          <w:sz w:val="20"/>
          <w:szCs w:val="20"/>
        </w:rPr>
        <w:t>in</w:t>
      </w:r>
      <w:r w:rsidR="001648C6">
        <w:rPr>
          <w:rFonts w:ascii="Arial" w:hAnsi="Arial" w:cs="Arial"/>
          <w:sz w:val="20"/>
          <w:szCs w:val="20"/>
        </w:rPr>
        <w:t xml:space="preserve"> </w:t>
      </w:r>
      <w:r w:rsidR="00D076E3" w:rsidRPr="00D076E3">
        <w:rPr>
          <w:rFonts w:ascii="Arial" w:hAnsi="Arial" w:cs="Arial"/>
          <w:sz w:val="20"/>
          <w:szCs w:val="20"/>
        </w:rPr>
        <w:t>accordance with the ADB Procurement Policy (2017 as amended from time to time) and the Procurement Regulations for ADB Borrowers (2017, as amended from time to time)</w:t>
      </w:r>
      <w:r w:rsidR="002A2A9A" w:rsidRPr="001F3908">
        <w:rPr>
          <w:rFonts w:ascii="Arial" w:hAnsi="Arial" w:cs="Arial"/>
          <w:sz w:val="20"/>
          <w:szCs w:val="20"/>
        </w:rPr>
        <w:t xml:space="preserve"> </w:t>
      </w:r>
      <w:r w:rsidR="002A2A9A">
        <w:rPr>
          <w:rFonts w:ascii="Arial" w:hAnsi="Arial" w:cs="Arial"/>
          <w:sz w:val="20"/>
          <w:szCs w:val="20"/>
        </w:rPr>
        <w:t>p</w:t>
      </w:r>
      <w:r w:rsidRPr="00A35ABF">
        <w:rPr>
          <w:rFonts w:ascii="Arial" w:hAnsi="Arial" w:cs="Arial"/>
          <w:sz w:val="20"/>
          <w:szCs w:val="20"/>
        </w:rPr>
        <w:t>rocedure and is open to all Bidders from eligible countries as described in the Bidding Document.</w:t>
      </w:r>
    </w:p>
    <w:p w14:paraId="4285E8F9" w14:textId="1525AFEF" w:rsidR="00323C80" w:rsidRDefault="00A35ABF" w:rsidP="00A35ABF">
      <w:pPr>
        <w:ind w:left="450" w:hanging="450"/>
        <w:jc w:val="both"/>
        <w:rPr>
          <w:rFonts w:ascii="Arial" w:hAnsi="Arial" w:cs="Arial"/>
          <w:sz w:val="20"/>
          <w:szCs w:val="20"/>
        </w:rPr>
      </w:pPr>
      <w:r w:rsidRPr="00A35ABF">
        <w:rPr>
          <w:rFonts w:ascii="Arial" w:hAnsi="Arial" w:cs="Arial"/>
          <w:sz w:val="20"/>
          <w:szCs w:val="20"/>
        </w:rPr>
        <w:t>4.</w:t>
      </w:r>
      <w:r w:rsidRPr="00A35ABF">
        <w:rPr>
          <w:rFonts w:ascii="Arial" w:hAnsi="Arial" w:cs="Arial"/>
          <w:sz w:val="20"/>
          <w:szCs w:val="20"/>
        </w:rPr>
        <w:tab/>
      </w:r>
      <w:bookmarkStart w:id="0" w:name="_Hlk90296264"/>
      <w:r w:rsidR="00D647F8">
        <w:rPr>
          <w:rFonts w:ascii="Arial" w:hAnsi="Arial" w:cs="Arial"/>
          <w:sz w:val="20"/>
          <w:szCs w:val="20"/>
        </w:rPr>
        <w:t xml:space="preserve">Only </w:t>
      </w:r>
      <w:r w:rsidR="00F43543">
        <w:rPr>
          <w:rFonts w:ascii="Arial" w:hAnsi="Arial" w:cs="Arial"/>
          <w:sz w:val="20"/>
          <w:szCs w:val="20"/>
        </w:rPr>
        <w:t xml:space="preserve">eligible Bidders with the following key </w:t>
      </w:r>
      <w:r w:rsidR="00C2663C">
        <w:rPr>
          <w:rFonts w:ascii="Arial" w:hAnsi="Arial" w:cs="Arial"/>
          <w:sz w:val="20"/>
          <w:szCs w:val="20"/>
        </w:rPr>
        <w:t xml:space="preserve">qualifications defined in the </w:t>
      </w:r>
      <w:r w:rsidR="00D91A16">
        <w:rPr>
          <w:rFonts w:ascii="Arial" w:hAnsi="Arial" w:cs="Arial"/>
          <w:sz w:val="20"/>
          <w:szCs w:val="20"/>
        </w:rPr>
        <w:t>B</w:t>
      </w:r>
      <w:r w:rsidR="00C2663C">
        <w:rPr>
          <w:rFonts w:ascii="Arial" w:hAnsi="Arial" w:cs="Arial"/>
          <w:sz w:val="20"/>
          <w:szCs w:val="20"/>
        </w:rPr>
        <w:t xml:space="preserve">idding </w:t>
      </w:r>
      <w:r w:rsidR="00D91A16">
        <w:rPr>
          <w:rFonts w:ascii="Arial" w:hAnsi="Arial" w:cs="Arial"/>
          <w:sz w:val="20"/>
          <w:szCs w:val="20"/>
        </w:rPr>
        <w:t>D</w:t>
      </w:r>
      <w:r w:rsidR="00C2663C">
        <w:rPr>
          <w:rFonts w:ascii="Arial" w:hAnsi="Arial" w:cs="Arial"/>
          <w:sz w:val="20"/>
          <w:szCs w:val="20"/>
        </w:rPr>
        <w:t>ocument may participate in this bidding:</w:t>
      </w:r>
      <w:bookmarkEnd w:id="0"/>
    </w:p>
    <w:p w14:paraId="319188CC" w14:textId="2992F582" w:rsidR="00C02297" w:rsidRPr="00A15E38" w:rsidRDefault="003A0184" w:rsidP="00880D48">
      <w:pPr>
        <w:pStyle w:val="ListParagraph"/>
        <w:numPr>
          <w:ilvl w:val="0"/>
          <w:numId w:val="4"/>
        </w:numPr>
        <w:jc w:val="both"/>
        <w:rPr>
          <w:rFonts w:ascii="Arial" w:hAnsi="Arial" w:cs="Arial"/>
          <w:sz w:val="20"/>
          <w:szCs w:val="20"/>
        </w:rPr>
      </w:pPr>
      <w:r w:rsidRPr="00880D48">
        <w:rPr>
          <w:rFonts w:ascii="Arial" w:hAnsi="Arial" w:cs="Arial"/>
          <w:sz w:val="20"/>
          <w:szCs w:val="20"/>
        </w:rPr>
        <w:t>Minimum average annual constr</w:t>
      </w:r>
      <w:r w:rsidRPr="00A15E38">
        <w:rPr>
          <w:rFonts w:ascii="Arial" w:hAnsi="Arial" w:cs="Arial"/>
          <w:sz w:val="20"/>
          <w:szCs w:val="20"/>
        </w:rPr>
        <w:t xml:space="preserve">uction turnover of USD </w:t>
      </w:r>
      <w:r w:rsidR="00E852BE" w:rsidRPr="00A15E38">
        <w:rPr>
          <w:rFonts w:ascii="Arial" w:hAnsi="Arial" w:cs="Arial"/>
          <w:sz w:val="20"/>
          <w:szCs w:val="20"/>
        </w:rPr>
        <w:t>5.5</w:t>
      </w:r>
      <w:r w:rsidRPr="00A15E38">
        <w:rPr>
          <w:rFonts w:ascii="Arial" w:hAnsi="Arial" w:cs="Arial"/>
          <w:sz w:val="20"/>
          <w:szCs w:val="20"/>
        </w:rPr>
        <w:t xml:space="preserve"> M, calculated as total certified payments received</w:t>
      </w:r>
      <w:r w:rsidR="0014491C" w:rsidRPr="00A15E38">
        <w:rPr>
          <w:rFonts w:ascii="Arial" w:hAnsi="Arial" w:cs="Arial"/>
          <w:sz w:val="20"/>
          <w:szCs w:val="20"/>
        </w:rPr>
        <w:t xml:space="preserve"> </w:t>
      </w:r>
      <w:r w:rsidRPr="00A15E38">
        <w:rPr>
          <w:rFonts w:ascii="Arial" w:hAnsi="Arial" w:cs="Arial"/>
          <w:sz w:val="20"/>
          <w:szCs w:val="20"/>
        </w:rPr>
        <w:t>for contracts in progress or completed, within the last three (3) years;</w:t>
      </w:r>
    </w:p>
    <w:p w14:paraId="3DC5A4BE" w14:textId="16327C67" w:rsidR="003A0184" w:rsidRPr="00A15E38" w:rsidRDefault="0014491C" w:rsidP="00880D48">
      <w:pPr>
        <w:pStyle w:val="ListParagraph"/>
        <w:numPr>
          <w:ilvl w:val="0"/>
          <w:numId w:val="4"/>
        </w:numPr>
        <w:jc w:val="both"/>
        <w:rPr>
          <w:rFonts w:ascii="Arial" w:hAnsi="Arial" w:cs="Arial"/>
          <w:sz w:val="20"/>
          <w:szCs w:val="20"/>
        </w:rPr>
      </w:pPr>
      <w:r w:rsidRPr="00A15E38">
        <w:rPr>
          <w:rFonts w:ascii="Arial" w:hAnsi="Arial" w:cs="Arial"/>
          <w:sz w:val="20"/>
          <w:szCs w:val="20"/>
        </w:rPr>
        <w:t xml:space="preserve">Financial resources less financial obligations for its current contract commitments must meet or exceed the total requirement for the Subject Contract of USD </w:t>
      </w:r>
      <w:r w:rsidR="008203D1" w:rsidRPr="00A15E38">
        <w:rPr>
          <w:rFonts w:ascii="Arial" w:hAnsi="Arial" w:cs="Arial"/>
          <w:sz w:val="20"/>
          <w:szCs w:val="20"/>
        </w:rPr>
        <w:t>1</w:t>
      </w:r>
      <w:r w:rsidRPr="00A15E38">
        <w:rPr>
          <w:rFonts w:ascii="Arial" w:hAnsi="Arial" w:cs="Arial"/>
          <w:sz w:val="20"/>
          <w:szCs w:val="20"/>
        </w:rPr>
        <w:t xml:space="preserve"> M; and</w:t>
      </w:r>
    </w:p>
    <w:p w14:paraId="2C269729" w14:textId="4445F7BE" w:rsidR="0014491C" w:rsidRPr="00880D48" w:rsidRDefault="0014491C" w:rsidP="00880D48">
      <w:pPr>
        <w:pStyle w:val="ListParagraph"/>
        <w:numPr>
          <w:ilvl w:val="0"/>
          <w:numId w:val="4"/>
        </w:numPr>
        <w:jc w:val="both"/>
        <w:rPr>
          <w:rFonts w:ascii="Arial" w:hAnsi="Arial" w:cs="Arial"/>
          <w:sz w:val="20"/>
          <w:szCs w:val="20"/>
        </w:rPr>
      </w:pPr>
      <w:r w:rsidRPr="00A15E38">
        <w:rPr>
          <w:rFonts w:ascii="Arial" w:hAnsi="Arial" w:cs="Arial"/>
          <w:sz w:val="20"/>
          <w:szCs w:val="20"/>
        </w:rPr>
        <w:t xml:space="preserve">Participation in at least one contract that has been successfully or substantially completed within the last five (5) years and that is similar to the proposed works, where the value of the Bidder’s participation exceeds USD </w:t>
      </w:r>
      <w:r w:rsidR="009B6DBC" w:rsidRPr="00A15E38">
        <w:rPr>
          <w:rFonts w:ascii="Arial" w:hAnsi="Arial" w:cs="Arial"/>
          <w:sz w:val="20"/>
          <w:szCs w:val="20"/>
        </w:rPr>
        <w:t>5</w:t>
      </w:r>
      <w:r w:rsidRPr="00A15E38">
        <w:rPr>
          <w:rFonts w:ascii="Arial" w:hAnsi="Arial" w:cs="Arial"/>
          <w:sz w:val="20"/>
          <w:szCs w:val="20"/>
        </w:rPr>
        <w:t xml:space="preserve"> M. The simil</w:t>
      </w:r>
      <w:r w:rsidRPr="00880D48">
        <w:rPr>
          <w:rFonts w:ascii="Arial" w:hAnsi="Arial" w:cs="Arial"/>
          <w:sz w:val="20"/>
          <w:szCs w:val="20"/>
        </w:rPr>
        <w:t>arity of the Bidder’s participation shall be based on the physical size, nature of works, complexity, methods, standards, specifications, technology or other characteristics as described in Section 6 of the Invitation Documents.</w:t>
      </w:r>
    </w:p>
    <w:p w14:paraId="11D2480E" w14:textId="77777777" w:rsidR="00C2663C" w:rsidRDefault="00C2663C" w:rsidP="00A35ABF">
      <w:pPr>
        <w:ind w:left="450" w:hanging="450"/>
        <w:jc w:val="both"/>
        <w:rPr>
          <w:rFonts w:ascii="Arial" w:hAnsi="Arial" w:cs="Arial"/>
          <w:sz w:val="20"/>
          <w:szCs w:val="20"/>
        </w:rPr>
      </w:pPr>
    </w:p>
    <w:p w14:paraId="20329512" w14:textId="17C6A89F" w:rsidR="00A35ABF" w:rsidRPr="00A35ABF" w:rsidRDefault="00D91A16" w:rsidP="00A35ABF">
      <w:pPr>
        <w:ind w:left="450" w:hanging="450"/>
        <w:jc w:val="both"/>
        <w:rPr>
          <w:rFonts w:ascii="Arial" w:hAnsi="Arial" w:cs="Arial"/>
          <w:sz w:val="20"/>
          <w:szCs w:val="20"/>
        </w:rPr>
      </w:pPr>
      <w:r>
        <w:rPr>
          <w:rFonts w:ascii="Arial" w:hAnsi="Arial" w:cs="Arial"/>
          <w:sz w:val="20"/>
          <w:szCs w:val="20"/>
        </w:rPr>
        <w:t>5.</w:t>
      </w:r>
      <w:r>
        <w:rPr>
          <w:rFonts w:ascii="Arial" w:hAnsi="Arial" w:cs="Arial"/>
          <w:sz w:val="20"/>
          <w:szCs w:val="20"/>
        </w:rPr>
        <w:tab/>
      </w:r>
      <w:r w:rsidR="00A35ABF" w:rsidRPr="00A35ABF">
        <w:rPr>
          <w:rFonts w:ascii="Arial" w:hAnsi="Arial" w:cs="Arial"/>
          <w:sz w:val="20"/>
          <w:szCs w:val="20"/>
        </w:rPr>
        <w:t xml:space="preserve">To obtain further information and inspect the Bidding Documents, Bidders should contact: </w:t>
      </w:r>
    </w:p>
    <w:p w14:paraId="54122FF3" w14:textId="77777777" w:rsidR="001809BC" w:rsidRPr="001809BC" w:rsidRDefault="001809BC" w:rsidP="001809BC">
      <w:pPr>
        <w:ind w:left="900" w:hanging="180"/>
        <w:jc w:val="both"/>
        <w:rPr>
          <w:rFonts w:ascii="Arial" w:hAnsi="Arial" w:cs="Arial"/>
          <w:sz w:val="20"/>
          <w:szCs w:val="20"/>
        </w:rPr>
      </w:pPr>
      <w:r w:rsidRPr="001809BC">
        <w:rPr>
          <w:rFonts w:ascii="Arial" w:hAnsi="Arial" w:cs="Arial"/>
          <w:sz w:val="20"/>
          <w:szCs w:val="20"/>
        </w:rPr>
        <w:t>Steve Wakefield</w:t>
      </w:r>
    </w:p>
    <w:p w14:paraId="58C656AA" w14:textId="77777777" w:rsidR="001809BC" w:rsidRPr="001809BC" w:rsidRDefault="001809BC" w:rsidP="001809BC">
      <w:pPr>
        <w:ind w:left="900" w:hanging="180"/>
        <w:jc w:val="both"/>
        <w:rPr>
          <w:rFonts w:ascii="Arial" w:hAnsi="Arial" w:cs="Arial"/>
          <w:sz w:val="20"/>
          <w:szCs w:val="20"/>
        </w:rPr>
      </w:pPr>
      <w:r w:rsidRPr="001809BC">
        <w:rPr>
          <w:rFonts w:ascii="Arial" w:hAnsi="Arial" w:cs="Arial"/>
          <w:sz w:val="20"/>
          <w:szCs w:val="20"/>
        </w:rPr>
        <w:t xml:space="preserve">Chief Technical Officer </w:t>
      </w:r>
    </w:p>
    <w:p w14:paraId="4BF7AC59" w14:textId="77777777" w:rsidR="001809BC" w:rsidRPr="001809BC" w:rsidRDefault="001809BC" w:rsidP="001809BC">
      <w:pPr>
        <w:ind w:left="900" w:hanging="180"/>
        <w:jc w:val="both"/>
        <w:rPr>
          <w:rFonts w:ascii="Arial" w:hAnsi="Arial" w:cs="Arial"/>
          <w:sz w:val="20"/>
          <w:szCs w:val="20"/>
        </w:rPr>
      </w:pPr>
      <w:r w:rsidRPr="001809BC">
        <w:rPr>
          <w:rFonts w:ascii="Arial" w:hAnsi="Arial" w:cs="Arial"/>
          <w:sz w:val="20"/>
          <w:szCs w:val="20"/>
        </w:rPr>
        <w:t>P.O. Box 1439</w:t>
      </w:r>
    </w:p>
    <w:p w14:paraId="779B9E15" w14:textId="77777777" w:rsidR="001809BC" w:rsidRPr="001809BC" w:rsidRDefault="001809BC" w:rsidP="001809BC">
      <w:pPr>
        <w:ind w:left="900" w:hanging="180"/>
        <w:jc w:val="both"/>
        <w:rPr>
          <w:rFonts w:ascii="Arial" w:hAnsi="Arial" w:cs="Arial"/>
          <w:sz w:val="20"/>
          <w:szCs w:val="20"/>
        </w:rPr>
      </w:pPr>
      <w:r w:rsidRPr="001809BC">
        <w:rPr>
          <w:rFonts w:ascii="Arial" w:hAnsi="Arial" w:cs="Arial"/>
          <w:sz w:val="20"/>
          <w:szCs w:val="20"/>
        </w:rPr>
        <w:t>Majuro, Marshall Islands MH 96960</w:t>
      </w:r>
    </w:p>
    <w:p w14:paraId="280C7DF9" w14:textId="5A003485" w:rsidR="001809BC" w:rsidRPr="001809BC" w:rsidRDefault="001809BC" w:rsidP="001809BC">
      <w:pPr>
        <w:ind w:left="900" w:hanging="180"/>
        <w:jc w:val="both"/>
        <w:rPr>
          <w:rFonts w:ascii="Arial" w:hAnsi="Arial" w:cs="Arial"/>
          <w:sz w:val="20"/>
          <w:szCs w:val="20"/>
        </w:rPr>
      </w:pPr>
      <w:r w:rsidRPr="001809BC">
        <w:rPr>
          <w:rFonts w:ascii="Arial" w:hAnsi="Arial" w:cs="Arial"/>
          <w:sz w:val="20"/>
          <w:szCs w:val="20"/>
        </w:rPr>
        <w:t xml:space="preserve">Email: </w:t>
      </w:r>
      <w:hyperlink r:id="rId13" w:history="1">
        <w:r w:rsidR="00887594" w:rsidRPr="00161559">
          <w:rPr>
            <w:rStyle w:val="Hyperlink"/>
            <w:rFonts w:ascii="Arial" w:hAnsi="Arial" w:cs="Arial"/>
            <w:sz w:val="20"/>
            <w:szCs w:val="20"/>
          </w:rPr>
          <w:t>swakefield@mecrmi.com</w:t>
        </w:r>
      </w:hyperlink>
      <w:r w:rsidR="00887594">
        <w:rPr>
          <w:rFonts w:ascii="Arial" w:hAnsi="Arial" w:cs="Arial"/>
          <w:sz w:val="20"/>
          <w:szCs w:val="20"/>
        </w:rPr>
        <w:t xml:space="preserve"> </w:t>
      </w:r>
      <w:r w:rsidRPr="001809BC">
        <w:rPr>
          <w:rFonts w:ascii="Arial" w:hAnsi="Arial" w:cs="Arial"/>
          <w:sz w:val="20"/>
          <w:szCs w:val="20"/>
        </w:rPr>
        <w:t xml:space="preserve">  </w:t>
      </w:r>
    </w:p>
    <w:p w14:paraId="11732888" w14:textId="1537CA42" w:rsidR="002A2A9A" w:rsidRPr="00A35ABF" w:rsidRDefault="001809BC" w:rsidP="001809BC">
      <w:pPr>
        <w:ind w:left="900" w:hanging="180"/>
        <w:jc w:val="both"/>
        <w:rPr>
          <w:rFonts w:ascii="Arial" w:hAnsi="Arial" w:cs="Arial"/>
          <w:sz w:val="20"/>
          <w:szCs w:val="20"/>
        </w:rPr>
      </w:pPr>
      <w:r w:rsidRPr="001809BC">
        <w:rPr>
          <w:rFonts w:ascii="Arial" w:hAnsi="Arial" w:cs="Arial"/>
          <w:sz w:val="20"/>
          <w:szCs w:val="20"/>
        </w:rPr>
        <w:t xml:space="preserve">Website: </w:t>
      </w:r>
      <w:hyperlink r:id="rId14" w:history="1">
        <w:r w:rsidRPr="00161559">
          <w:rPr>
            <w:rStyle w:val="Hyperlink"/>
            <w:rFonts w:ascii="Arial" w:hAnsi="Arial" w:cs="Arial"/>
            <w:sz w:val="20"/>
            <w:szCs w:val="20"/>
          </w:rPr>
          <w:t>www.mecrmi.com</w:t>
        </w:r>
      </w:hyperlink>
      <w:r>
        <w:rPr>
          <w:rFonts w:ascii="Arial" w:hAnsi="Arial" w:cs="Arial"/>
          <w:sz w:val="20"/>
          <w:szCs w:val="20"/>
        </w:rPr>
        <w:t xml:space="preserve"> </w:t>
      </w:r>
    </w:p>
    <w:p w14:paraId="45A52BCC" w14:textId="692DFCD6" w:rsidR="00AE4657" w:rsidRPr="00AE4657" w:rsidRDefault="00D91A16" w:rsidP="00AE4657">
      <w:pPr>
        <w:ind w:left="450" w:hanging="450"/>
        <w:jc w:val="both"/>
        <w:rPr>
          <w:rFonts w:ascii="Arial" w:hAnsi="Arial" w:cs="Arial"/>
          <w:sz w:val="20"/>
          <w:szCs w:val="20"/>
        </w:rPr>
      </w:pPr>
      <w:r>
        <w:rPr>
          <w:rFonts w:ascii="Arial" w:hAnsi="Arial" w:cs="Arial"/>
          <w:sz w:val="20"/>
          <w:szCs w:val="20"/>
        </w:rPr>
        <w:t>6</w:t>
      </w:r>
      <w:r w:rsidR="00A35ABF" w:rsidRPr="00A35ABF">
        <w:rPr>
          <w:rFonts w:ascii="Arial" w:hAnsi="Arial" w:cs="Arial"/>
          <w:sz w:val="20"/>
          <w:szCs w:val="20"/>
        </w:rPr>
        <w:t>.</w:t>
      </w:r>
      <w:r w:rsidR="00A35ABF" w:rsidRPr="00A35ABF">
        <w:rPr>
          <w:rFonts w:ascii="Arial" w:hAnsi="Arial" w:cs="Arial"/>
          <w:sz w:val="20"/>
          <w:szCs w:val="20"/>
        </w:rPr>
        <w:tab/>
        <w:t>To purchase the Bidding Documents in English, eligible Bidders should</w:t>
      </w:r>
      <w:r w:rsidR="00AE4657">
        <w:rPr>
          <w:rFonts w:ascii="Arial" w:hAnsi="Arial" w:cs="Arial"/>
          <w:sz w:val="20"/>
          <w:szCs w:val="20"/>
        </w:rPr>
        <w:t xml:space="preserve"> </w:t>
      </w:r>
      <w:r w:rsidR="00AE4657" w:rsidRPr="00AE4657">
        <w:rPr>
          <w:rFonts w:ascii="Arial" w:hAnsi="Arial" w:cs="Arial"/>
          <w:sz w:val="20"/>
          <w:szCs w:val="20"/>
        </w:rPr>
        <w:t xml:space="preserve">download the Bidding (Tender) Documents from the Tenderlink portal: </w:t>
      </w:r>
      <w:hyperlink r:id="rId15" w:history="1">
        <w:r w:rsidR="002F4E62" w:rsidRPr="00161559">
          <w:rPr>
            <w:rStyle w:val="Hyperlink"/>
            <w:rFonts w:ascii="Arial" w:hAnsi="Arial" w:cs="Arial"/>
            <w:sz w:val="20"/>
            <w:szCs w:val="20"/>
          </w:rPr>
          <w:t>https://www.tenderlink.com/mecrmi/</w:t>
        </w:r>
      </w:hyperlink>
      <w:r w:rsidR="002F4E62">
        <w:rPr>
          <w:rFonts w:ascii="Arial" w:hAnsi="Arial" w:cs="Arial"/>
          <w:sz w:val="20"/>
          <w:szCs w:val="20"/>
        </w:rPr>
        <w:t xml:space="preserve"> </w:t>
      </w:r>
    </w:p>
    <w:p w14:paraId="6C8E076D" w14:textId="77777777" w:rsidR="00AE4657" w:rsidRPr="002C06F7" w:rsidRDefault="00AE4657" w:rsidP="002C06F7">
      <w:pPr>
        <w:pStyle w:val="ListParagraph"/>
        <w:numPr>
          <w:ilvl w:val="0"/>
          <w:numId w:val="5"/>
        </w:numPr>
        <w:jc w:val="both"/>
        <w:rPr>
          <w:rFonts w:ascii="Arial" w:hAnsi="Arial" w:cs="Arial"/>
          <w:sz w:val="20"/>
          <w:szCs w:val="20"/>
        </w:rPr>
      </w:pPr>
      <w:r w:rsidRPr="002C06F7">
        <w:rPr>
          <w:rFonts w:ascii="Arial" w:hAnsi="Arial" w:cs="Arial"/>
          <w:sz w:val="20"/>
          <w:szCs w:val="20"/>
        </w:rPr>
        <w:t>Any potential tenderer wishing to download the Tender Documents must first register on the portal.</w:t>
      </w:r>
    </w:p>
    <w:p w14:paraId="1FBFC408" w14:textId="78330921" w:rsidR="00AE4657" w:rsidRPr="002C06F7" w:rsidRDefault="00AE4657" w:rsidP="002C06F7">
      <w:pPr>
        <w:pStyle w:val="ListParagraph"/>
        <w:numPr>
          <w:ilvl w:val="0"/>
          <w:numId w:val="5"/>
        </w:numPr>
        <w:jc w:val="both"/>
        <w:rPr>
          <w:rFonts w:ascii="Arial" w:hAnsi="Arial" w:cs="Arial"/>
          <w:sz w:val="20"/>
          <w:szCs w:val="20"/>
        </w:rPr>
      </w:pPr>
      <w:r w:rsidRPr="002C06F7">
        <w:rPr>
          <w:rFonts w:ascii="Arial" w:hAnsi="Arial" w:cs="Arial"/>
          <w:sz w:val="20"/>
          <w:szCs w:val="20"/>
        </w:rPr>
        <w:t>Any addenda to the Tender Documents (revisions and the like) will be uploaded on the Tenderlink</w:t>
      </w:r>
      <w:r w:rsidR="00ED5503" w:rsidRPr="002C06F7">
        <w:rPr>
          <w:rFonts w:ascii="Arial" w:hAnsi="Arial" w:cs="Arial"/>
          <w:sz w:val="20"/>
          <w:szCs w:val="20"/>
        </w:rPr>
        <w:t xml:space="preserve"> </w:t>
      </w:r>
      <w:r w:rsidRPr="002C06F7">
        <w:rPr>
          <w:rFonts w:ascii="Arial" w:hAnsi="Arial" w:cs="Arial"/>
          <w:sz w:val="20"/>
          <w:szCs w:val="20"/>
        </w:rPr>
        <w:t xml:space="preserve">portal </w:t>
      </w:r>
      <w:hyperlink r:id="rId16" w:history="1">
        <w:r w:rsidR="00241575" w:rsidRPr="00161559">
          <w:rPr>
            <w:rStyle w:val="Hyperlink"/>
            <w:rFonts w:ascii="Arial" w:hAnsi="Arial" w:cs="Arial"/>
            <w:sz w:val="20"/>
            <w:szCs w:val="20"/>
          </w:rPr>
          <w:t>https://www.tenderlink.com/mecrmi/</w:t>
        </w:r>
      </w:hyperlink>
      <w:r w:rsidR="00241575">
        <w:rPr>
          <w:rFonts w:ascii="Arial" w:hAnsi="Arial" w:cs="Arial"/>
          <w:sz w:val="20"/>
          <w:szCs w:val="20"/>
        </w:rPr>
        <w:t xml:space="preserve"> </w:t>
      </w:r>
      <w:r w:rsidRPr="002C06F7">
        <w:rPr>
          <w:rFonts w:ascii="Arial" w:hAnsi="Arial" w:cs="Arial"/>
          <w:sz w:val="20"/>
          <w:szCs w:val="20"/>
        </w:rPr>
        <w:t>,</w:t>
      </w:r>
      <w:r w:rsidR="00241575">
        <w:rPr>
          <w:rFonts w:ascii="Arial" w:hAnsi="Arial" w:cs="Arial"/>
          <w:sz w:val="20"/>
          <w:szCs w:val="20"/>
        </w:rPr>
        <w:t xml:space="preserve"> </w:t>
      </w:r>
      <w:r w:rsidRPr="002C06F7">
        <w:rPr>
          <w:rFonts w:ascii="Arial" w:hAnsi="Arial" w:cs="Arial"/>
          <w:sz w:val="20"/>
          <w:szCs w:val="20"/>
        </w:rPr>
        <w:t xml:space="preserve">and all suppliers that have downloaded the documents will receive an email notification </w:t>
      </w:r>
      <w:r w:rsidR="00241575" w:rsidRPr="002C06F7">
        <w:rPr>
          <w:rFonts w:ascii="Arial" w:hAnsi="Arial" w:cs="Arial"/>
          <w:sz w:val="20"/>
          <w:szCs w:val="20"/>
        </w:rPr>
        <w:t>in regard to</w:t>
      </w:r>
      <w:r w:rsidRPr="002C06F7">
        <w:rPr>
          <w:rFonts w:ascii="Arial" w:hAnsi="Arial" w:cs="Arial"/>
          <w:sz w:val="20"/>
          <w:szCs w:val="20"/>
        </w:rPr>
        <w:t xml:space="preserve"> the addenda.</w:t>
      </w:r>
    </w:p>
    <w:p w14:paraId="58471F9D" w14:textId="73348017" w:rsidR="00AE4657" w:rsidRPr="002C06F7" w:rsidRDefault="00AE4657" w:rsidP="002C06F7">
      <w:pPr>
        <w:pStyle w:val="ListParagraph"/>
        <w:numPr>
          <w:ilvl w:val="0"/>
          <w:numId w:val="5"/>
        </w:numPr>
        <w:jc w:val="both"/>
        <w:rPr>
          <w:rFonts w:ascii="Arial" w:hAnsi="Arial" w:cs="Arial"/>
          <w:sz w:val="20"/>
          <w:szCs w:val="20"/>
        </w:rPr>
      </w:pPr>
      <w:r w:rsidRPr="002C06F7">
        <w:rPr>
          <w:rFonts w:ascii="Arial" w:hAnsi="Arial" w:cs="Arial"/>
          <w:sz w:val="20"/>
          <w:szCs w:val="20"/>
        </w:rPr>
        <w:t xml:space="preserve">Any questions or inquiries pertaining to the tender should be directed via the online forum on the Tenderlink portal, </w:t>
      </w:r>
      <w:hyperlink r:id="rId17" w:history="1">
        <w:r w:rsidR="00241575" w:rsidRPr="00161559">
          <w:rPr>
            <w:rStyle w:val="Hyperlink"/>
            <w:rFonts w:ascii="Arial" w:hAnsi="Arial" w:cs="Arial"/>
            <w:sz w:val="20"/>
            <w:szCs w:val="20"/>
          </w:rPr>
          <w:t>https://www.tenderlink.com/mecrmi</w:t>
        </w:r>
      </w:hyperlink>
      <w:r w:rsidR="00241575">
        <w:rPr>
          <w:rFonts w:ascii="Arial" w:hAnsi="Arial" w:cs="Arial"/>
          <w:sz w:val="20"/>
          <w:szCs w:val="20"/>
        </w:rPr>
        <w:t xml:space="preserve"> </w:t>
      </w:r>
    </w:p>
    <w:p w14:paraId="6BD4F0F7" w14:textId="7388BD8C" w:rsidR="00A35ABF" w:rsidRPr="00A35ABF" w:rsidRDefault="00D91A16" w:rsidP="00A35ABF">
      <w:pPr>
        <w:ind w:left="450" w:hanging="450"/>
        <w:jc w:val="both"/>
        <w:rPr>
          <w:rFonts w:ascii="Arial" w:hAnsi="Arial" w:cs="Arial"/>
          <w:sz w:val="20"/>
          <w:szCs w:val="20"/>
        </w:rPr>
      </w:pPr>
      <w:r>
        <w:rPr>
          <w:rFonts w:ascii="Arial" w:hAnsi="Arial" w:cs="Arial"/>
          <w:sz w:val="20"/>
          <w:szCs w:val="20"/>
        </w:rPr>
        <w:t>7</w:t>
      </w:r>
      <w:r w:rsidR="00A35ABF" w:rsidRPr="00A35ABF">
        <w:rPr>
          <w:rFonts w:ascii="Arial" w:hAnsi="Arial" w:cs="Arial"/>
          <w:sz w:val="20"/>
          <w:szCs w:val="20"/>
        </w:rPr>
        <w:t>.</w:t>
      </w:r>
      <w:r w:rsidR="00A35ABF" w:rsidRPr="00A35ABF">
        <w:rPr>
          <w:rFonts w:ascii="Arial" w:hAnsi="Arial" w:cs="Arial"/>
          <w:sz w:val="20"/>
          <w:szCs w:val="20"/>
        </w:rPr>
        <w:tab/>
        <w:t>Deliver your bid:</w:t>
      </w:r>
    </w:p>
    <w:p w14:paraId="632D1FC6" w14:textId="4AA7D030" w:rsidR="00A35ABF" w:rsidRPr="00A35ABF" w:rsidRDefault="00C21AE7" w:rsidP="008249DF">
      <w:pPr>
        <w:pStyle w:val="ListParagraph"/>
        <w:numPr>
          <w:ilvl w:val="0"/>
          <w:numId w:val="3"/>
        </w:numPr>
        <w:jc w:val="both"/>
        <w:rPr>
          <w:rFonts w:ascii="Arial" w:hAnsi="Arial" w:cs="Arial"/>
          <w:sz w:val="20"/>
          <w:szCs w:val="20"/>
        </w:rPr>
      </w:pPr>
      <w:r>
        <w:rPr>
          <w:rFonts w:ascii="Arial" w:hAnsi="Arial" w:cs="Arial"/>
          <w:sz w:val="20"/>
          <w:szCs w:val="20"/>
        </w:rPr>
        <w:t xml:space="preserve">By uploading the scanned signed copy of the Bid on the Tendelink’s Electronic Tender Box by deadline </w:t>
      </w:r>
      <w:r w:rsidR="00F5589B">
        <w:rPr>
          <w:rFonts w:ascii="Arial" w:hAnsi="Arial" w:cs="Arial"/>
          <w:sz w:val="20"/>
          <w:szCs w:val="20"/>
        </w:rPr>
        <w:t>stated below.</w:t>
      </w:r>
    </w:p>
    <w:p w14:paraId="5528EC6F" w14:textId="13C021D4" w:rsidR="00A35ABF" w:rsidRPr="00A35ABF" w:rsidRDefault="00A35ABF" w:rsidP="008249DF">
      <w:pPr>
        <w:pStyle w:val="ListParagraph"/>
        <w:numPr>
          <w:ilvl w:val="0"/>
          <w:numId w:val="3"/>
        </w:numPr>
        <w:jc w:val="both"/>
        <w:rPr>
          <w:rFonts w:ascii="Arial" w:hAnsi="Arial" w:cs="Arial"/>
          <w:sz w:val="20"/>
          <w:szCs w:val="20"/>
        </w:rPr>
      </w:pPr>
      <w:r w:rsidRPr="00A35ABF">
        <w:rPr>
          <w:rFonts w:ascii="Arial" w:hAnsi="Arial" w:cs="Arial"/>
          <w:sz w:val="20"/>
          <w:szCs w:val="20"/>
        </w:rPr>
        <w:t xml:space="preserve">on or before the deadline: </w:t>
      </w:r>
      <w:r w:rsidR="00DF1C60">
        <w:rPr>
          <w:rFonts w:ascii="Arial" w:hAnsi="Arial" w:cs="Arial"/>
          <w:b/>
          <w:bCs/>
          <w:sz w:val="20"/>
          <w:szCs w:val="20"/>
        </w:rPr>
        <w:t>08</w:t>
      </w:r>
      <w:r w:rsidR="00F5589B" w:rsidRPr="002965E4">
        <w:rPr>
          <w:rFonts w:ascii="Arial" w:hAnsi="Arial" w:cs="Arial"/>
          <w:b/>
          <w:bCs/>
          <w:sz w:val="20"/>
          <w:szCs w:val="20"/>
        </w:rPr>
        <w:t xml:space="preserve"> </w:t>
      </w:r>
      <w:r w:rsidR="00DF1C60">
        <w:rPr>
          <w:rFonts w:ascii="Arial" w:hAnsi="Arial" w:cs="Arial"/>
          <w:b/>
          <w:bCs/>
          <w:sz w:val="20"/>
          <w:szCs w:val="20"/>
        </w:rPr>
        <w:t>Aug</w:t>
      </w:r>
      <w:r w:rsidR="00F5589B" w:rsidRPr="002965E4">
        <w:rPr>
          <w:rFonts w:ascii="Arial" w:hAnsi="Arial" w:cs="Arial"/>
          <w:b/>
          <w:bCs/>
          <w:sz w:val="20"/>
          <w:szCs w:val="20"/>
        </w:rPr>
        <w:t xml:space="preserve"> 2025 (</w:t>
      </w:r>
      <w:r w:rsidR="004355D5">
        <w:rPr>
          <w:rFonts w:ascii="Arial" w:hAnsi="Arial" w:cs="Arial"/>
          <w:b/>
          <w:bCs/>
          <w:sz w:val="20"/>
          <w:szCs w:val="20"/>
        </w:rPr>
        <w:t xml:space="preserve">1400 Hours </w:t>
      </w:r>
      <w:r w:rsidR="00F5589B" w:rsidRPr="002965E4">
        <w:rPr>
          <w:rFonts w:ascii="Arial" w:hAnsi="Arial" w:cs="Arial"/>
          <w:b/>
          <w:bCs/>
          <w:sz w:val="20"/>
          <w:szCs w:val="20"/>
        </w:rPr>
        <w:t>Majuro time)</w:t>
      </w:r>
      <w:r w:rsidR="002965E4">
        <w:rPr>
          <w:rFonts w:ascii="Arial" w:hAnsi="Arial" w:cs="Arial"/>
          <w:sz w:val="20"/>
          <w:szCs w:val="20"/>
        </w:rPr>
        <w:t xml:space="preserve"> </w:t>
      </w:r>
      <w:r w:rsidR="002C1712">
        <w:rPr>
          <w:rFonts w:ascii="Arial" w:hAnsi="Arial" w:cs="Arial"/>
          <w:sz w:val="20"/>
          <w:szCs w:val="20"/>
        </w:rPr>
        <w:t>; and</w:t>
      </w:r>
    </w:p>
    <w:p w14:paraId="1E0341AE" w14:textId="77777777" w:rsidR="00A35ABF" w:rsidRPr="00A35ABF" w:rsidRDefault="00A35ABF" w:rsidP="008249DF">
      <w:pPr>
        <w:pStyle w:val="ListParagraph"/>
        <w:numPr>
          <w:ilvl w:val="0"/>
          <w:numId w:val="3"/>
        </w:numPr>
        <w:jc w:val="both"/>
        <w:rPr>
          <w:rFonts w:ascii="Arial" w:hAnsi="Arial" w:cs="Arial"/>
          <w:sz w:val="20"/>
          <w:szCs w:val="20"/>
        </w:rPr>
      </w:pPr>
      <w:r w:rsidRPr="00A35ABF">
        <w:rPr>
          <w:rFonts w:ascii="Arial" w:hAnsi="Arial" w:cs="Arial"/>
          <w:sz w:val="20"/>
          <w:szCs w:val="20"/>
        </w:rPr>
        <w:t>together with a Bid Security/Bid-Securing Declaration as described in the Bidding Document.</w:t>
      </w:r>
    </w:p>
    <w:p w14:paraId="5A7D85C2" w14:textId="77777777" w:rsidR="00AF04C0" w:rsidRDefault="00A35ABF" w:rsidP="00A35ABF">
      <w:pPr>
        <w:ind w:left="450" w:hanging="450"/>
        <w:jc w:val="both"/>
        <w:rPr>
          <w:rFonts w:ascii="Arial" w:hAnsi="Arial" w:cs="Arial"/>
          <w:sz w:val="20"/>
          <w:szCs w:val="20"/>
        </w:rPr>
      </w:pPr>
      <w:r w:rsidRPr="00A35ABF">
        <w:rPr>
          <w:rFonts w:ascii="Arial" w:hAnsi="Arial" w:cs="Arial"/>
          <w:sz w:val="20"/>
          <w:szCs w:val="20"/>
        </w:rPr>
        <w:tab/>
      </w:r>
    </w:p>
    <w:p w14:paraId="2952ED79" w14:textId="451B7223" w:rsidR="00AF04C0" w:rsidRPr="004B7EDE" w:rsidRDefault="00AF04C0" w:rsidP="004B7EDE">
      <w:pPr>
        <w:ind w:left="720"/>
        <w:rPr>
          <w:rFonts w:ascii="Arial" w:hAnsi="Arial" w:cs="Arial"/>
          <w:sz w:val="20"/>
          <w:szCs w:val="20"/>
        </w:rPr>
      </w:pPr>
      <w:r w:rsidRPr="004B7EDE">
        <w:rPr>
          <w:rFonts w:ascii="Arial" w:hAnsi="Arial" w:cs="Arial"/>
          <w:sz w:val="20"/>
          <w:szCs w:val="20"/>
        </w:rPr>
        <w:t xml:space="preserve">Bidders will receive a Successful Submission Receipt timed and dated upon completion. If you require assistance with your e-tendering portal please contact TenderLink support help desk on email </w:t>
      </w:r>
      <w:hyperlink r:id="rId18" w:history="1">
        <w:r w:rsidRPr="004B7EDE">
          <w:rPr>
            <w:rStyle w:val="Hyperlink"/>
            <w:rFonts w:ascii="Arial" w:hAnsi="Arial" w:cs="Arial"/>
            <w:sz w:val="20"/>
            <w:szCs w:val="20"/>
          </w:rPr>
          <w:t>support@tenderlink.com</w:t>
        </w:r>
      </w:hyperlink>
      <w:r w:rsidRPr="004B7EDE">
        <w:rPr>
          <w:rFonts w:ascii="Arial" w:hAnsi="Arial" w:cs="Arial"/>
          <w:sz w:val="20"/>
          <w:szCs w:val="20"/>
        </w:rPr>
        <w:t xml:space="preserve"> </w:t>
      </w:r>
      <w:r w:rsidR="008C03A0" w:rsidRPr="004B7EDE">
        <w:rPr>
          <w:rFonts w:ascii="Arial" w:hAnsi="Arial" w:cs="Arial"/>
          <w:sz w:val="20"/>
          <w:szCs w:val="20"/>
        </w:rPr>
        <w:t>.</w:t>
      </w:r>
    </w:p>
    <w:p w14:paraId="7DFB8480" w14:textId="1C81597E" w:rsidR="00A35ABF" w:rsidRPr="004B7EDE" w:rsidRDefault="00A35ABF" w:rsidP="004B7EDE">
      <w:pPr>
        <w:ind w:left="720"/>
        <w:rPr>
          <w:rFonts w:ascii="Arial" w:hAnsi="Arial" w:cs="Arial"/>
          <w:sz w:val="20"/>
          <w:szCs w:val="20"/>
        </w:rPr>
      </w:pPr>
      <w:r w:rsidRPr="004B7EDE">
        <w:rPr>
          <w:rFonts w:ascii="Arial" w:hAnsi="Arial" w:cs="Arial"/>
          <w:sz w:val="20"/>
          <w:szCs w:val="20"/>
        </w:rPr>
        <w:t xml:space="preserve">Bids will be opened </w:t>
      </w:r>
      <w:r w:rsidR="008C53E4" w:rsidRPr="004B7EDE">
        <w:rPr>
          <w:rFonts w:ascii="Arial" w:hAnsi="Arial" w:cs="Arial"/>
          <w:sz w:val="20"/>
          <w:szCs w:val="20"/>
        </w:rPr>
        <w:t xml:space="preserve">promptly </w:t>
      </w:r>
      <w:r w:rsidRPr="004B7EDE">
        <w:rPr>
          <w:rFonts w:ascii="Arial" w:hAnsi="Arial" w:cs="Arial"/>
          <w:sz w:val="20"/>
          <w:szCs w:val="20"/>
        </w:rPr>
        <w:t xml:space="preserve">after the deadline for bid submission in the presence of Bidders’ representatives who choose to attend. </w:t>
      </w:r>
    </w:p>
    <w:p w14:paraId="352EE56C" w14:textId="5863881B" w:rsidR="008C03A0" w:rsidRPr="004B7EDE" w:rsidRDefault="008C03A0" w:rsidP="004B7EDE">
      <w:pPr>
        <w:ind w:left="720"/>
        <w:rPr>
          <w:rFonts w:ascii="Arial" w:hAnsi="Arial" w:cs="Arial"/>
          <w:sz w:val="20"/>
          <w:szCs w:val="20"/>
        </w:rPr>
      </w:pPr>
      <w:r w:rsidRPr="004B7EDE">
        <w:rPr>
          <w:rFonts w:ascii="Arial" w:hAnsi="Arial" w:cs="Arial"/>
          <w:sz w:val="20"/>
          <w:szCs w:val="20"/>
        </w:rPr>
        <w:t>The bid opening shall take place at</w:t>
      </w:r>
      <w:r w:rsidR="007B683D" w:rsidRPr="004B7EDE">
        <w:rPr>
          <w:rFonts w:ascii="Arial" w:hAnsi="Arial" w:cs="Arial"/>
          <w:sz w:val="20"/>
          <w:szCs w:val="20"/>
        </w:rPr>
        <w:t xml:space="preserve"> below address at </w:t>
      </w:r>
      <w:r w:rsidR="00CF5505" w:rsidRPr="004B7EDE">
        <w:rPr>
          <w:rFonts w:ascii="Arial" w:hAnsi="Arial" w:cs="Arial"/>
          <w:sz w:val="20"/>
          <w:szCs w:val="20"/>
        </w:rPr>
        <w:t>14</w:t>
      </w:r>
      <w:r w:rsidR="003B17A4">
        <w:rPr>
          <w:rFonts w:ascii="Arial" w:hAnsi="Arial" w:cs="Arial"/>
          <w:sz w:val="20"/>
          <w:szCs w:val="20"/>
        </w:rPr>
        <w:t>00</w:t>
      </w:r>
      <w:r w:rsidR="00CF5505" w:rsidRPr="004B7EDE">
        <w:rPr>
          <w:rFonts w:ascii="Arial" w:hAnsi="Arial" w:cs="Arial"/>
          <w:sz w:val="20"/>
          <w:szCs w:val="20"/>
        </w:rPr>
        <w:t xml:space="preserve"> hrs on </w:t>
      </w:r>
      <w:r w:rsidR="00533ABF">
        <w:rPr>
          <w:rFonts w:ascii="Arial" w:hAnsi="Arial" w:cs="Arial"/>
          <w:sz w:val="20"/>
          <w:szCs w:val="20"/>
        </w:rPr>
        <w:t>08</w:t>
      </w:r>
      <w:r w:rsidR="00CF5505" w:rsidRPr="004B7EDE">
        <w:rPr>
          <w:rFonts w:ascii="Arial" w:hAnsi="Arial" w:cs="Arial"/>
          <w:sz w:val="20"/>
          <w:szCs w:val="20"/>
        </w:rPr>
        <w:t xml:space="preserve"> </w:t>
      </w:r>
      <w:r w:rsidR="00533ABF">
        <w:rPr>
          <w:rFonts w:ascii="Arial" w:hAnsi="Arial" w:cs="Arial"/>
          <w:sz w:val="20"/>
          <w:szCs w:val="20"/>
        </w:rPr>
        <w:t>Aug</w:t>
      </w:r>
      <w:r w:rsidR="00CF5505" w:rsidRPr="004B7EDE">
        <w:rPr>
          <w:rFonts w:ascii="Arial" w:hAnsi="Arial" w:cs="Arial"/>
          <w:sz w:val="20"/>
          <w:szCs w:val="20"/>
        </w:rPr>
        <w:t xml:space="preserve"> 20</w:t>
      </w:r>
      <w:r w:rsidR="00E759C8">
        <w:rPr>
          <w:rFonts w:ascii="Arial" w:hAnsi="Arial" w:cs="Arial"/>
          <w:sz w:val="20"/>
          <w:szCs w:val="20"/>
        </w:rPr>
        <w:t>25</w:t>
      </w:r>
      <w:r w:rsidR="00CF5505" w:rsidRPr="004B7EDE">
        <w:rPr>
          <w:rFonts w:ascii="Arial" w:hAnsi="Arial" w:cs="Arial"/>
          <w:sz w:val="20"/>
          <w:szCs w:val="20"/>
        </w:rPr>
        <w:t xml:space="preserve"> (Majuro local time)</w:t>
      </w:r>
      <w:r w:rsidRPr="004B7EDE">
        <w:rPr>
          <w:rFonts w:ascii="Arial" w:hAnsi="Arial" w:cs="Arial"/>
          <w:sz w:val="20"/>
          <w:szCs w:val="20"/>
        </w:rPr>
        <w:t>:</w:t>
      </w:r>
    </w:p>
    <w:p w14:paraId="6B046A8B" w14:textId="6F59135E" w:rsidR="008C03A0" w:rsidRPr="004B7EDE" w:rsidRDefault="008C03A0" w:rsidP="004B7EDE">
      <w:pPr>
        <w:spacing w:line="240" w:lineRule="auto"/>
        <w:ind w:left="900" w:hanging="180"/>
        <w:jc w:val="both"/>
        <w:rPr>
          <w:rFonts w:ascii="Arial" w:hAnsi="Arial" w:cs="Arial"/>
          <w:sz w:val="20"/>
          <w:szCs w:val="20"/>
        </w:rPr>
      </w:pPr>
      <w:r w:rsidRPr="004B7EDE">
        <w:rPr>
          <w:rFonts w:ascii="Arial" w:hAnsi="Arial" w:cs="Arial"/>
          <w:sz w:val="20"/>
          <w:szCs w:val="20"/>
        </w:rPr>
        <w:t xml:space="preserve">Chief Technical Officer’ Office </w:t>
      </w:r>
    </w:p>
    <w:p w14:paraId="237847F1" w14:textId="77777777" w:rsidR="008C03A0" w:rsidRPr="004B7EDE" w:rsidRDefault="008C03A0" w:rsidP="004B7EDE">
      <w:pPr>
        <w:spacing w:line="240" w:lineRule="auto"/>
        <w:ind w:left="900" w:hanging="180"/>
        <w:jc w:val="both"/>
        <w:rPr>
          <w:rFonts w:ascii="Arial" w:hAnsi="Arial" w:cs="Arial"/>
          <w:sz w:val="20"/>
          <w:szCs w:val="20"/>
        </w:rPr>
      </w:pPr>
      <w:r w:rsidRPr="004B7EDE">
        <w:rPr>
          <w:rFonts w:ascii="Arial" w:hAnsi="Arial" w:cs="Arial"/>
          <w:sz w:val="20"/>
          <w:szCs w:val="20"/>
        </w:rPr>
        <w:t>P.O. Box 1439</w:t>
      </w:r>
    </w:p>
    <w:p w14:paraId="586C9C53" w14:textId="77777777" w:rsidR="008C03A0" w:rsidRPr="004B7EDE" w:rsidRDefault="008C03A0" w:rsidP="004B7EDE">
      <w:pPr>
        <w:spacing w:line="240" w:lineRule="auto"/>
        <w:ind w:left="900" w:hanging="180"/>
        <w:jc w:val="both"/>
        <w:rPr>
          <w:rFonts w:ascii="Arial" w:hAnsi="Arial" w:cs="Arial"/>
          <w:sz w:val="20"/>
          <w:szCs w:val="20"/>
        </w:rPr>
      </w:pPr>
      <w:r w:rsidRPr="004B7EDE">
        <w:rPr>
          <w:rFonts w:ascii="Arial" w:hAnsi="Arial" w:cs="Arial"/>
          <w:sz w:val="20"/>
          <w:szCs w:val="20"/>
        </w:rPr>
        <w:t>Majuro, Marshall Islands MH 96960</w:t>
      </w:r>
    </w:p>
    <w:p w14:paraId="1E8CEABD" w14:textId="512150CC" w:rsidR="00A35ABF" w:rsidRDefault="00D91A16" w:rsidP="0047410B">
      <w:pPr>
        <w:ind w:left="450" w:hanging="450"/>
        <w:jc w:val="both"/>
        <w:rPr>
          <w:rFonts w:ascii="Arial" w:hAnsi="Arial" w:cs="Arial"/>
          <w:sz w:val="20"/>
          <w:szCs w:val="20"/>
        </w:rPr>
      </w:pPr>
      <w:r>
        <w:rPr>
          <w:rFonts w:ascii="Arial" w:hAnsi="Arial" w:cs="Arial"/>
          <w:sz w:val="20"/>
          <w:szCs w:val="20"/>
        </w:rPr>
        <w:t>8</w:t>
      </w:r>
      <w:r w:rsidR="00A35ABF" w:rsidRPr="00A35ABF">
        <w:rPr>
          <w:rFonts w:ascii="Arial" w:hAnsi="Arial" w:cs="Arial"/>
          <w:sz w:val="20"/>
          <w:szCs w:val="20"/>
        </w:rPr>
        <w:t>.</w:t>
      </w:r>
      <w:r w:rsidR="00A35ABF" w:rsidRPr="00A35ABF">
        <w:rPr>
          <w:rFonts w:ascii="Arial" w:hAnsi="Arial" w:cs="Arial"/>
          <w:sz w:val="20"/>
          <w:szCs w:val="20"/>
        </w:rPr>
        <w:tab/>
      </w:r>
      <w:r w:rsidR="00406559" w:rsidRPr="00406559">
        <w:rPr>
          <w:rFonts w:ascii="Arial" w:hAnsi="Arial" w:cs="Arial"/>
          <w:sz w:val="20"/>
          <w:szCs w:val="20"/>
        </w:rPr>
        <w:t>The Employer will not be responsible for any costs or expenses incurred by bidders in connection with the preparation or delivery of bids.</w:t>
      </w:r>
    </w:p>
    <w:p w14:paraId="0C794085" w14:textId="77777777" w:rsidR="00406559" w:rsidRPr="00406559" w:rsidRDefault="00406559" w:rsidP="00406559">
      <w:pPr>
        <w:pStyle w:val="ListParagraph"/>
        <w:numPr>
          <w:ilvl w:val="0"/>
          <w:numId w:val="6"/>
        </w:numPr>
        <w:jc w:val="both"/>
        <w:rPr>
          <w:rFonts w:ascii="Arial" w:hAnsi="Arial" w:cs="Arial"/>
          <w:vanish/>
          <w:sz w:val="20"/>
          <w:szCs w:val="20"/>
        </w:rPr>
      </w:pPr>
    </w:p>
    <w:p w14:paraId="6058B825" w14:textId="77777777" w:rsidR="00406559" w:rsidRPr="00406559" w:rsidRDefault="00406559" w:rsidP="00406559">
      <w:pPr>
        <w:pStyle w:val="ListParagraph"/>
        <w:numPr>
          <w:ilvl w:val="0"/>
          <w:numId w:val="6"/>
        </w:numPr>
        <w:jc w:val="both"/>
        <w:rPr>
          <w:rFonts w:ascii="Arial" w:hAnsi="Arial" w:cs="Arial"/>
          <w:vanish/>
          <w:sz w:val="20"/>
          <w:szCs w:val="20"/>
        </w:rPr>
      </w:pPr>
    </w:p>
    <w:p w14:paraId="1C44424D" w14:textId="77777777" w:rsidR="00406559" w:rsidRPr="00406559" w:rsidRDefault="00406559" w:rsidP="00406559">
      <w:pPr>
        <w:pStyle w:val="ListParagraph"/>
        <w:numPr>
          <w:ilvl w:val="0"/>
          <w:numId w:val="6"/>
        </w:numPr>
        <w:jc w:val="both"/>
        <w:rPr>
          <w:rFonts w:ascii="Arial" w:hAnsi="Arial" w:cs="Arial"/>
          <w:vanish/>
          <w:sz w:val="20"/>
          <w:szCs w:val="20"/>
        </w:rPr>
      </w:pPr>
    </w:p>
    <w:p w14:paraId="620F5425" w14:textId="77777777" w:rsidR="00406559" w:rsidRPr="00406559" w:rsidRDefault="00406559" w:rsidP="00406559">
      <w:pPr>
        <w:pStyle w:val="ListParagraph"/>
        <w:numPr>
          <w:ilvl w:val="0"/>
          <w:numId w:val="6"/>
        </w:numPr>
        <w:jc w:val="both"/>
        <w:rPr>
          <w:rFonts w:ascii="Arial" w:hAnsi="Arial" w:cs="Arial"/>
          <w:vanish/>
          <w:sz w:val="20"/>
          <w:szCs w:val="20"/>
        </w:rPr>
      </w:pPr>
    </w:p>
    <w:p w14:paraId="27866FAF" w14:textId="77777777" w:rsidR="00406559" w:rsidRPr="00406559" w:rsidRDefault="00406559" w:rsidP="00406559">
      <w:pPr>
        <w:pStyle w:val="ListParagraph"/>
        <w:numPr>
          <w:ilvl w:val="0"/>
          <w:numId w:val="6"/>
        </w:numPr>
        <w:jc w:val="both"/>
        <w:rPr>
          <w:rFonts w:ascii="Arial" w:hAnsi="Arial" w:cs="Arial"/>
          <w:vanish/>
          <w:sz w:val="20"/>
          <w:szCs w:val="20"/>
        </w:rPr>
      </w:pPr>
    </w:p>
    <w:p w14:paraId="5E89CEB7" w14:textId="77777777" w:rsidR="00406559" w:rsidRPr="00406559" w:rsidRDefault="00406559" w:rsidP="00406559">
      <w:pPr>
        <w:pStyle w:val="ListParagraph"/>
        <w:numPr>
          <w:ilvl w:val="0"/>
          <w:numId w:val="6"/>
        </w:numPr>
        <w:jc w:val="both"/>
        <w:rPr>
          <w:rFonts w:ascii="Arial" w:hAnsi="Arial" w:cs="Arial"/>
          <w:vanish/>
          <w:sz w:val="20"/>
          <w:szCs w:val="20"/>
        </w:rPr>
      </w:pPr>
    </w:p>
    <w:p w14:paraId="1DBA7834" w14:textId="77777777" w:rsidR="00406559" w:rsidRPr="00406559" w:rsidRDefault="00406559" w:rsidP="00406559">
      <w:pPr>
        <w:pStyle w:val="ListParagraph"/>
        <w:numPr>
          <w:ilvl w:val="0"/>
          <w:numId w:val="6"/>
        </w:numPr>
        <w:jc w:val="both"/>
        <w:rPr>
          <w:rFonts w:ascii="Arial" w:hAnsi="Arial" w:cs="Arial"/>
          <w:vanish/>
          <w:sz w:val="20"/>
          <w:szCs w:val="20"/>
        </w:rPr>
      </w:pPr>
    </w:p>
    <w:p w14:paraId="080CD122" w14:textId="77777777" w:rsidR="00406559" w:rsidRPr="00406559" w:rsidRDefault="00406559" w:rsidP="00406559">
      <w:pPr>
        <w:pStyle w:val="ListParagraph"/>
        <w:numPr>
          <w:ilvl w:val="0"/>
          <w:numId w:val="6"/>
        </w:numPr>
        <w:jc w:val="both"/>
        <w:rPr>
          <w:rFonts w:ascii="Arial" w:hAnsi="Arial" w:cs="Arial"/>
          <w:vanish/>
          <w:sz w:val="20"/>
          <w:szCs w:val="20"/>
        </w:rPr>
      </w:pPr>
    </w:p>
    <w:p w14:paraId="6AD3DF9F" w14:textId="3D66A0A1" w:rsidR="00406559" w:rsidRPr="004B7EDE" w:rsidRDefault="00406559" w:rsidP="00406559">
      <w:pPr>
        <w:pStyle w:val="ListParagraph"/>
        <w:numPr>
          <w:ilvl w:val="0"/>
          <w:numId w:val="6"/>
        </w:numPr>
        <w:jc w:val="both"/>
        <w:rPr>
          <w:rFonts w:ascii="Arial" w:hAnsi="Arial" w:cs="Arial"/>
          <w:sz w:val="20"/>
          <w:szCs w:val="20"/>
        </w:rPr>
      </w:pPr>
      <w:r w:rsidRPr="004B7EDE">
        <w:rPr>
          <w:rFonts w:ascii="Arial" w:hAnsi="Arial" w:cs="Arial"/>
          <w:sz w:val="20"/>
          <w:szCs w:val="20"/>
        </w:rPr>
        <w:t xml:space="preserve">Potential Bidders are advised that </w:t>
      </w:r>
      <w:r w:rsidR="00474B5F">
        <w:rPr>
          <w:rFonts w:ascii="Arial" w:hAnsi="Arial" w:cs="Arial"/>
          <w:sz w:val="20"/>
          <w:szCs w:val="20"/>
        </w:rPr>
        <w:t xml:space="preserve">a </w:t>
      </w:r>
      <w:r w:rsidR="00474B5F" w:rsidRPr="0044314E">
        <w:rPr>
          <w:rFonts w:ascii="Arial" w:hAnsi="Arial" w:cs="Arial"/>
          <w:b/>
          <w:bCs/>
          <w:sz w:val="20"/>
          <w:szCs w:val="20"/>
        </w:rPr>
        <w:t>virtual</w:t>
      </w:r>
      <w:r w:rsidR="00474B5F">
        <w:rPr>
          <w:rFonts w:ascii="Arial" w:hAnsi="Arial" w:cs="Arial"/>
          <w:sz w:val="20"/>
          <w:szCs w:val="20"/>
        </w:rPr>
        <w:t xml:space="preserve"> </w:t>
      </w:r>
      <w:r w:rsidR="00474B5F" w:rsidRPr="00196680">
        <w:rPr>
          <w:rFonts w:ascii="Arial" w:hAnsi="Arial" w:cs="Arial"/>
          <w:b/>
          <w:bCs/>
          <w:sz w:val="20"/>
          <w:szCs w:val="20"/>
        </w:rPr>
        <w:t xml:space="preserve">pre-bid conference will be organized on </w:t>
      </w:r>
      <w:r w:rsidR="00A84E68">
        <w:rPr>
          <w:rFonts w:ascii="Arial" w:hAnsi="Arial" w:cs="Arial"/>
          <w:b/>
          <w:bCs/>
          <w:sz w:val="20"/>
          <w:szCs w:val="20"/>
        </w:rPr>
        <w:t>July</w:t>
      </w:r>
      <w:r w:rsidR="006C5454" w:rsidRPr="00196680">
        <w:rPr>
          <w:rFonts w:ascii="Arial" w:hAnsi="Arial" w:cs="Arial"/>
          <w:b/>
          <w:bCs/>
          <w:sz w:val="20"/>
          <w:szCs w:val="20"/>
        </w:rPr>
        <w:t xml:space="preserve"> </w:t>
      </w:r>
      <w:r w:rsidR="002B4569">
        <w:rPr>
          <w:rFonts w:ascii="Arial" w:hAnsi="Arial" w:cs="Arial"/>
          <w:b/>
          <w:bCs/>
          <w:sz w:val="20"/>
          <w:szCs w:val="20"/>
        </w:rPr>
        <w:t>03</w:t>
      </w:r>
      <w:r w:rsidR="00B63159" w:rsidRPr="00196680">
        <w:rPr>
          <w:rFonts w:ascii="Arial" w:hAnsi="Arial" w:cs="Arial"/>
          <w:b/>
          <w:bCs/>
          <w:sz w:val="20"/>
          <w:szCs w:val="20"/>
        </w:rPr>
        <w:t>, 2025 at</w:t>
      </w:r>
      <w:r w:rsidR="00196680" w:rsidRPr="00196680">
        <w:rPr>
          <w:rFonts w:ascii="Arial" w:hAnsi="Arial" w:cs="Arial"/>
          <w:b/>
          <w:bCs/>
          <w:sz w:val="20"/>
          <w:szCs w:val="20"/>
        </w:rPr>
        <w:t xml:space="preserve"> 1400 hours</w:t>
      </w:r>
      <w:r w:rsidR="009C0506">
        <w:rPr>
          <w:rFonts w:ascii="Arial" w:hAnsi="Arial" w:cs="Arial"/>
          <w:b/>
          <w:bCs/>
          <w:sz w:val="20"/>
          <w:szCs w:val="20"/>
        </w:rPr>
        <w:t xml:space="preserve">. </w:t>
      </w:r>
      <w:r w:rsidR="009C0506">
        <w:rPr>
          <w:rFonts w:ascii="Arial" w:hAnsi="Arial" w:cs="Arial"/>
          <w:sz w:val="20"/>
          <w:szCs w:val="20"/>
        </w:rPr>
        <w:t>The Employer will facilitate c</w:t>
      </w:r>
      <w:r w:rsidRPr="004B7EDE">
        <w:rPr>
          <w:rFonts w:ascii="Arial" w:hAnsi="Arial" w:cs="Arial"/>
          <w:sz w:val="20"/>
          <w:szCs w:val="20"/>
        </w:rPr>
        <w:t>ombined site visit</w:t>
      </w:r>
      <w:r w:rsidR="009C0506">
        <w:rPr>
          <w:rFonts w:ascii="Arial" w:hAnsi="Arial" w:cs="Arial"/>
          <w:sz w:val="20"/>
          <w:szCs w:val="20"/>
        </w:rPr>
        <w:t xml:space="preserve">s for potential bidders </w:t>
      </w:r>
      <w:r w:rsidR="003611CA">
        <w:rPr>
          <w:rFonts w:ascii="Arial" w:hAnsi="Arial" w:cs="Arial"/>
          <w:sz w:val="20"/>
          <w:szCs w:val="20"/>
        </w:rPr>
        <w:t xml:space="preserve">on their request. </w:t>
      </w:r>
      <w:r w:rsidRPr="004B7EDE">
        <w:rPr>
          <w:rFonts w:ascii="Arial" w:hAnsi="Arial" w:cs="Arial"/>
          <w:sz w:val="20"/>
          <w:szCs w:val="20"/>
        </w:rPr>
        <w:t xml:space="preserve"> </w:t>
      </w:r>
    </w:p>
    <w:sectPr w:rsidR="00406559" w:rsidRPr="004B7EDE">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6E03B" w14:textId="77777777" w:rsidR="00E26707" w:rsidRDefault="00E26707" w:rsidP="00A35ABF">
      <w:pPr>
        <w:spacing w:after="0" w:line="240" w:lineRule="auto"/>
      </w:pPr>
      <w:r>
        <w:separator/>
      </w:r>
    </w:p>
  </w:endnote>
  <w:endnote w:type="continuationSeparator" w:id="0">
    <w:p w14:paraId="6BDB645C" w14:textId="77777777" w:rsidR="00E26707" w:rsidRDefault="00E26707" w:rsidP="00A35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Ideal Sans Medium">
    <w:altName w:val="Calibri"/>
    <w:panose1 w:val="00000000000000000000"/>
    <w:charset w:val="00"/>
    <w:family w:val="modern"/>
    <w:notTrueType/>
    <w:pitch w:val="variable"/>
    <w:sig w:usb0="A10000FF" w:usb1="5000005B" w:usb2="00000000" w:usb3="00000000" w:csb0="0000009B" w:csb1="00000000"/>
  </w:font>
  <w:font w:name="Ideal Sans Semibold">
    <w:altName w:val="Arial"/>
    <w:panose1 w:val="00000000000000000000"/>
    <w:charset w:val="00"/>
    <w:family w:val="modern"/>
    <w:notTrueType/>
    <w:pitch w:val="variable"/>
    <w:sig w:usb0="A10000FF" w:usb1="50000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7911" w14:textId="77777777" w:rsidR="004E1ABF" w:rsidRDefault="004E1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CB5B8" w14:textId="391DEA86" w:rsidR="00116107" w:rsidRDefault="00116107">
    <w:pPr>
      <w:pStyle w:val="Footer"/>
    </w:pPr>
    <w:r>
      <w:rPr>
        <w:noProof/>
      </w:rPr>
      <mc:AlternateContent>
        <mc:Choice Requires="wps">
          <w:drawing>
            <wp:anchor distT="0" distB="0" distL="114300" distR="114300" simplePos="0" relativeHeight="251657216" behindDoc="0" locked="0" layoutInCell="0" allowOverlap="1" wp14:anchorId="4BBAF953" wp14:editId="314047C8">
              <wp:simplePos x="0" y="0"/>
              <wp:positionH relativeFrom="page">
                <wp:posOffset>0</wp:posOffset>
              </wp:positionH>
              <wp:positionV relativeFrom="page">
                <wp:posOffset>9320530</wp:posOffset>
              </wp:positionV>
              <wp:extent cx="7772400" cy="546735"/>
              <wp:effectExtent l="0" t="0" r="0" b="5715"/>
              <wp:wrapNone/>
              <wp:docPr id="1" name="MSIPCM2766459a8ab85e143dff46df"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51303D" w14:textId="026A65FE" w:rsidR="00116107" w:rsidRPr="00116107" w:rsidRDefault="004E1ABF" w:rsidP="00116107">
                          <w:pPr>
                            <w:spacing w:after="0"/>
                            <w:rPr>
                              <w:rFonts w:ascii="Calibri" w:hAnsi="Calibri" w:cs="Calibri"/>
                              <w:color w:val="000000"/>
                              <w:sz w:val="18"/>
                            </w:rPr>
                          </w:pPr>
                          <w:r>
                            <w:rPr>
                              <w:rFonts w:ascii="Calibri" w:hAnsi="Calibri" w:cs="Calibri"/>
                              <w:color w:val="000000"/>
                              <w:sz w:val="18"/>
                            </w:rPr>
                            <w:t>INTERNAL. This information is accessible to ADB Management and staff. It may be shared outside ADB with appropriate permission.</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BAF953" id="_x0000_t202" coordsize="21600,21600" o:spt="202" path="m,l,21600r21600,l21600,xe">
              <v:stroke joinstyle="miter"/>
              <v:path gradientshapeok="t" o:connecttype="rect"/>
            </v:shapetype>
            <v:shape id="MSIPCM2766459a8ab85e143dff46df" o:spid="_x0000_s1026" type="#_x0000_t202" alt="{&quot;HashCode&quot;:418872913,&quot;Height&quot;:792.0,&quot;Width&quot;:612.0,&quot;Placement&quot;:&quot;Footer&quot;,&quot;Index&quot;:&quot;Primary&quot;,&quot;Section&quot;:1,&quot;Top&quot;:0.0,&quot;Left&quot;:0.0}" style="position:absolute;margin-left:0;margin-top:733.9pt;width:612pt;height:43.0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4251303D" w14:textId="026A65FE" w:rsidR="00116107" w:rsidRPr="00116107" w:rsidRDefault="004E1ABF" w:rsidP="00116107">
                    <w:pPr>
                      <w:spacing w:after="0"/>
                      <w:rPr>
                        <w:rFonts w:ascii="Calibri" w:hAnsi="Calibri" w:cs="Calibri"/>
                        <w:color w:val="000000"/>
                        <w:sz w:val="18"/>
                      </w:rPr>
                    </w:pPr>
                    <w:r>
                      <w:rPr>
                        <w:rFonts w:ascii="Calibri" w:hAnsi="Calibri" w:cs="Calibri"/>
                        <w:color w:val="000000"/>
                        <w:sz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E5C60" w14:textId="6DBCE2CE" w:rsidR="00116107" w:rsidRDefault="00116107">
    <w:pPr>
      <w:pStyle w:val="Footer"/>
    </w:pPr>
    <w:r>
      <w:rPr>
        <w:noProof/>
      </w:rPr>
      <mc:AlternateContent>
        <mc:Choice Requires="wps">
          <w:drawing>
            <wp:anchor distT="0" distB="0" distL="114300" distR="114300" simplePos="0" relativeHeight="251659264" behindDoc="0" locked="0" layoutInCell="0" allowOverlap="1" wp14:anchorId="0255F898" wp14:editId="458C07E3">
              <wp:simplePos x="0" y="0"/>
              <wp:positionH relativeFrom="page">
                <wp:posOffset>0</wp:posOffset>
              </wp:positionH>
              <wp:positionV relativeFrom="page">
                <wp:posOffset>9320530</wp:posOffset>
              </wp:positionV>
              <wp:extent cx="7772400" cy="546735"/>
              <wp:effectExtent l="0" t="0" r="0" b="5715"/>
              <wp:wrapNone/>
              <wp:docPr id="2" name="MSIPCMcfe84178a70b56b0bf081492" descr="{&quot;HashCode&quot;:4188729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25887A" w14:textId="265F3C74" w:rsidR="00116107" w:rsidRPr="00116107" w:rsidRDefault="00116107" w:rsidP="00116107">
                          <w:pPr>
                            <w:spacing w:after="0"/>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55F898" id="_x0000_t202" coordsize="21600,21600" o:spt="202" path="m,l,21600r21600,l21600,xe">
              <v:stroke joinstyle="miter"/>
              <v:path gradientshapeok="t" o:connecttype="rect"/>
            </v:shapetype>
            <v:shape id="MSIPCMcfe84178a70b56b0bf081492" o:spid="_x0000_s1027" type="#_x0000_t202" alt="{&quot;HashCode&quot;:418872913,&quot;Height&quot;:792.0,&quot;Width&quot;:612.0,&quot;Placement&quot;:&quot;Footer&quot;,&quot;Index&quot;:&quot;FirstPage&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2225887A" w14:textId="265F3C74" w:rsidR="00116107" w:rsidRPr="00116107" w:rsidRDefault="00116107" w:rsidP="00116107">
                    <w:pPr>
                      <w:spacing w:after="0"/>
                      <w:rPr>
                        <w:rFonts w:ascii="Calibri" w:hAnsi="Calibri" w:cs="Calibri"/>
                        <w:color w:val="000000"/>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9E0B7" w14:textId="77777777" w:rsidR="00E26707" w:rsidRDefault="00E26707" w:rsidP="00A35ABF">
      <w:pPr>
        <w:spacing w:after="0" w:line="240" w:lineRule="auto"/>
      </w:pPr>
      <w:r>
        <w:separator/>
      </w:r>
    </w:p>
  </w:footnote>
  <w:footnote w:type="continuationSeparator" w:id="0">
    <w:p w14:paraId="22C11AAA" w14:textId="77777777" w:rsidR="00E26707" w:rsidRDefault="00E26707" w:rsidP="00A35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77E45" w14:textId="77777777" w:rsidR="004E1ABF" w:rsidRDefault="004E1A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C1731" w14:textId="77777777" w:rsidR="004E1ABF" w:rsidRDefault="004E1A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52D58" w14:textId="77777777" w:rsidR="004E1ABF" w:rsidRDefault="004E1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31AE8"/>
    <w:multiLevelType w:val="hybridMultilevel"/>
    <w:tmpl w:val="5DE4582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35635DCE"/>
    <w:multiLevelType w:val="hybridMultilevel"/>
    <w:tmpl w:val="EBC8E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3263870"/>
    <w:multiLevelType w:val="hybridMultilevel"/>
    <w:tmpl w:val="A7EA6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473684"/>
    <w:multiLevelType w:val="hybridMultilevel"/>
    <w:tmpl w:val="6338BEE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563879A0"/>
    <w:multiLevelType w:val="hybridMultilevel"/>
    <w:tmpl w:val="7C00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8B0E67"/>
    <w:multiLevelType w:val="hybridMultilevel"/>
    <w:tmpl w:val="8E8E88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10060423">
    <w:abstractNumId w:val="4"/>
  </w:num>
  <w:num w:numId="2" w16cid:durableId="698313855">
    <w:abstractNumId w:val="2"/>
  </w:num>
  <w:num w:numId="3" w16cid:durableId="1387682543">
    <w:abstractNumId w:val="1"/>
  </w:num>
  <w:num w:numId="4" w16cid:durableId="1032413812">
    <w:abstractNumId w:val="3"/>
  </w:num>
  <w:num w:numId="5" w16cid:durableId="1215776690">
    <w:abstractNumId w:val="0"/>
  </w:num>
  <w:num w:numId="6" w16cid:durableId="1125268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ABF"/>
    <w:rsid w:val="000431BC"/>
    <w:rsid w:val="000554E1"/>
    <w:rsid w:val="000569BD"/>
    <w:rsid w:val="00093B68"/>
    <w:rsid w:val="000E11DB"/>
    <w:rsid w:val="00116107"/>
    <w:rsid w:val="001405BF"/>
    <w:rsid w:val="0014491C"/>
    <w:rsid w:val="0015703D"/>
    <w:rsid w:val="001648C6"/>
    <w:rsid w:val="00170779"/>
    <w:rsid w:val="00171CE0"/>
    <w:rsid w:val="00175279"/>
    <w:rsid w:val="001809BC"/>
    <w:rsid w:val="00196680"/>
    <w:rsid w:val="001B19DF"/>
    <w:rsid w:val="00204793"/>
    <w:rsid w:val="00233821"/>
    <w:rsid w:val="00241575"/>
    <w:rsid w:val="00250281"/>
    <w:rsid w:val="002965E4"/>
    <w:rsid w:val="002A2A9A"/>
    <w:rsid w:val="002B2117"/>
    <w:rsid w:val="002B4569"/>
    <w:rsid w:val="002C06F7"/>
    <w:rsid w:val="002C1712"/>
    <w:rsid w:val="002C44C6"/>
    <w:rsid w:val="002F24F5"/>
    <w:rsid w:val="002F4E62"/>
    <w:rsid w:val="003119F6"/>
    <w:rsid w:val="00323C80"/>
    <w:rsid w:val="00357C1B"/>
    <w:rsid w:val="003611CA"/>
    <w:rsid w:val="00385BE9"/>
    <w:rsid w:val="00392D59"/>
    <w:rsid w:val="003A0184"/>
    <w:rsid w:val="003B17A4"/>
    <w:rsid w:val="003E37B2"/>
    <w:rsid w:val="003F68E9"/>
    <w:rsid w:val="0040215A"/>
    <w:rsid w:val="00406559"/>
    <w:rsid w:val="0040688B"/>
    <w:rsid w:val="00433CF6"/>
    <w:rsid w:val="004355D5"/>
    <w:rsid w:val="0044314E"/>
    <w:rsid w:val="0045000C"/>
    <w:rsid w:val="0046215D"/>
    <w:rsid w:val="0047410B"/>
    <w:rsid w:val="00474B5F"/>
    <w:rsid w:val="004B7EDE"/>
    <w:rsid w:val="004D261A"/>
    <w:rsid w:val="004E1ABF"/>
    <w:rsid w:val="00501089"/>
    <w:rsid w:val="00507E88"/>
    <w:rsid w:val="005177E0"/>
    <w:rsid w:val="0052091B"/>
    <w:rsid w:val="00533ABF"/>
    <w:rsid w:val="00534A64"/>
    <w:rsid w:val="00553C87"/>
    <w:rsid w:val="005708D4"/>
    <w:rsid w:val="00580892"/>
    <w:rsid w:val="005E69CE"/>
    <w:rsid w:val="005F6F60"/>
    <w:rsid w:val="00613317"/>
    <w:rsid w:val="006632E9"/>
    <w:rsid w:val="0066748C"/>
    <w:rsid w:val="00693285"/>
    <w:rsid w:val="006C5454"/>
    <w:rsid w:val="006D3285"/>
    <w:rsid w:val="006F652F"/>
    <w:rsid w:val="00735A30"/>
    <w:rsid w:val="00743BB2"/>
    <w:rsid w:val="0076646C"/>
    <w:rsid w:val="00784E90"/>
    <w:rsid w:val="007B683D"/>
    <w:rsid w:val="007C0322"/>
    <w:rsid w:val="008203D1"/>
    <w:rsid w:val="008249DF"/>
    <w:rsid w:val="00862F8F"/>
    <w:rsid w:val="00873AAF"/>
    <w:rsid w:val="00880D48"/>
    <w:rsid w:val="00887594"/>
    <w:rsid w:val="00891D06"/>
    <w:rsid w:val="008A3A15"/>
    <w:rsid w:val="008C03A0"/>
    <w:rsid w:val="008C53E4"/>
    <w:rsid w:val="008C637D"/>
    <w:rsid w:val="008C74DD"/>
    <w:rsid w:val="008D3F83"/>
    <w:rsid w:val="008D4344"/>
    <w:rsid w:val="00921C7E"/>
    <w:rsid w:val="009437E3"/>
    <w:rsid w:val="00945326"/>
    <w:rsid w:val="00962173"/>
    <w:rsid w:val="009741C2"/>
    <w:rsid w:val="009B6DBC"/>
    <w:rsid w:val="009C0506"/>
    <w:rsid w:val="009E668E"/>
    <w:rsid w:val="00A15E38"/>
    <w:rsid w:val="00A178B1"/>
    <w:rsid w:val="00A35ABF"/>
    <w:rsid w:val="00A54937"/>
    <w:rsid w:val="00A56501"/>
    <w:rsid w:val="00A84E68"/>
    <w:rsid w:val="00AB4950"/>
    <w:rsid w:val="00AE4657"/>
    <w:rsid w:val="00AF04C0"/>
    <w:rsid w:val="00B16F09"/>
    <w:rsid w:val="00B5433C"/>
    <w:rsid w:val="00B6239E"/>
    <w:rsid w:val="00B63159"/>
    <w:rsid w:val="00B713BB"/>
    <w:rsid w:val="00BE2577"/>
    <w:rsid w:val="00BF0D42"/>
    <w:rsid w:val="00C02297"/>
    <w:rsid w:val="00C21AE7"/>
    <w:rsid w:val="00C2663C"/>
    <w:rsid w:val="00C44E25"/>
    <w:rsid w:val="00C76DA0"/>
    <w:rsid w:val="00CA508E"/>
    <w:rsid w:val="00CD3B55"/>
    <w:rsid w:val="00CE0D1A"/>
    <w:rsid w:val="00CF5505"/>
    <w:rsid w:val="00D06F4F"/>
    <w:rsid w:val="00D076E3"/>
    <w:rsid w:val="00D14189"/>
    <w:rsid w:val="00D165AB"/>
    <w:rsid w:val="00D52CF5"/>
    <w:rsid w:val="00D647F8"/>
    <w:rsid w:val="00D80366"/>
    <w:rsid w:val="00D91A16"/>
    <w:rsid w:val="00DA41AA"/>
    <w:rsid w:val="00DB4463"/>
    <w:rsid w:val="00DD0659"/>
    <w:rsid w:val="00DD7226"/>
    <w:rsid w:val="00DF1C60"/>
    <w:rsid w:val="00E26707"/>
    <w:rsid w:val="00E32EC2"/>
    <w:rsid w:val="00E759C8"/>
    <w:rsid w:val="00E852BE"/>
    <w:rsid w:val="00EA0783"/>
    <w:rsid w:val="00ED5503"/>
    <w:rsid w:val="00ED7307"/>
    <w:rsid w:val="00EF0204"/>
    <w:rsid w:val="00F222F9"/>
    <w:rsid w:val="00F401B4"/>
    <w:rsid w:val="00F43543"/>
    <w:rsid w:val="00F5589B"/>
    <w:rsid w:val="00F8077A"/>
    <w:rsid w:val="00FA2F93"/>
    <w:rsid w:val="00FC0EE0"/>
    <w:rsid w:val="00FE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96899"/>
  <w15:chartTrackingRefBased/>
  <w15:docId w15:val="{30CA2A06-5E9F-4096-B76F-67A14BC1E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DBT">
    <w:name w:val="SBD_BT"/>
    <w:basedOn w:val="Normal"/>
    <w:uiPriority w:val="99"/>
    <w:rsid w:val="00A35ABF"/>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A35ABF"/>
    <w:rPr>
      <w:rFonts w:ascii="Ideal Sans Medium" w:hAnsi="Ideal Sans Medium"/>
    </w:rPr>
  </w:style>
  <w:style w:type="paragraph" w:customStyle="1" w:styleId="SBDBTnospace">
    <w:name w:val="SBD_BT no space"/>
    <w:basedOn w:val="SBDBT"/>
    <w:uiPriority w:val="99"/>
    <w:rsid w:val="00A35ABF"/>
    <w:pPr>
      <w:spacing w:after="0"/>
    </w:pPr>
  </w:style>
  <w:style w:type="paragraph" w:customStyle="1" w:styleId="SBDSectiontitle">
    <w:name w:val="SBD_Section title"/>
    <w:basedOn w:val="Normal"/>
    <w:uiPriority w:val="99"/>
    <w:rsid w:val="00A35ABF"/>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A35ABF"/>
    <w:rPr>
      <w:i/>
      <w:iCs/>
      <w:sz w:val="18"/>
      <w:szCs w:val="18"/>
    </w:rPr>
  </w:style>
  <w:style w:type="paragraph" w:customStyle="1" w:styleId="SBDFN">
    <w:name w:val="SBD_FN"/>
    <w:basedOn w:val="Normal"/>
    <w:next w:val="Normal"/>
    <w:uiPriority w:val="99"/>
    <w:rsid w:val="00A35ABF"/>
    <w:pPr>
      <w:suppressAutoHyphens/>
      <w:autoSpaceDE w:val="0"/>
      <w:autoSpaceDN w:val="0"/>
      <w:adjustRightInd w:val="0"/>
      <w:spacing w:after="0" w:line="288" w:lineRule="auto"/>
      <w:ind w:left="432" w:hanging="432"/>
      <w:jc w:val="both"/>
      <w:textAlignment w:val="center"/>
    </w:pPr>
    <w:rPr>
      <w:rFonts w:ascii="Ideal Sans Light" w:eastAsia="Calibri" w:hAnsi="Ideal Sans Light" w:cs="Ideal Sans Light"/>
      <w:color w:val="000000"/>
      <w:w w:val="95"/>
      <w:sz w:val="18"/>
      <w:szCs w:val="18"/>
    </w:rPr>
  </w:style>
  <w:style w:type="character" w:styleId="FootnoteReference">
    <w:name w:val="footnote reference"/>
    <w:uiPriority w:val="99"/>
    <w:unhideWhenUsed/>
    <w:rsid w:val="00A35ABF"/>
    <w:rPr>
      <w:vertAlign w:val="superscript"/>
    </w:rPr>
  </w:style>
  <w:style w:type="paragraph" w:styleId="ListParagraph">
    <w:name w:val="List Paragraph"/>
    <w:basedOn w:val="Normal"/>
    <w:uiPriority w:val="34"/>
    <w:qFormat/>
    <w:rsid w:val="002A2A9A"/>
    <w:pPr>
      <w:ind w:left="720"/>
      <w:contextualSpacing/>
    </w:pPr>
  </w:style>
  <w:style w:type="paragraph" w:styleId="Revision">
    <w:name w:val="Revision"/>
    <w:hidden/>
    <w:uiPriority w:val="99"/>
    <w:semiHidden/>
    <w:rsid w:val="00B6239E"/>
    <w:pPr>
      <w:spacing w:after="0" w:line="240" w:lineRule="auto"/>
    </w:pPr>
  </w:style>
  <w:style w:type="paragraph" w:styleId="Header">
    <w:name w:val="header"/>
    <w:basedOn w:val="Normal"/>
    <w:link w:val="HeaderChar"/>
    <w:uiPriority w:val="99"/>
    <w:unhideWhenUsed/>
    <w:rsid w:val="001161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107"/>
  </w:style>
  <w:style w:type="paragraph" w:styleId="Footer">
    <w:name w:val="footer"/>
    <w:basedOn w:val="Normal"/>
    <w:link w:val="FooterChar"/>
    <w:uiPriority w:val="99"/>
    <w:unhideWhenUsed/>
    <w:rsid w:val="001161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107"/>
  </w:style>
  <w:style w:type="paragraph" w:customStyle="1" w:styleId="Default">
    <w:name w:val="Default"/>
    <w:rsid w:val="00BE2577"/>
    <w:pPr>
      <w:autoSpaceDE w:val="0"/>
      <w:autoSpaceDN w:val="0"/>
      <w:adjustRightInd w:val="0"/>
      <w:spacing w:after="0" w:line="240" w:lineRule="auto"/>
      <w:jc w:val="both"/>
    </w:pPr>
    <w:rPr>
      <w:rFonts w:ascii="Times New Roman" w:eastAsiaTheme="minorEastAsia" w:hAnsi="Times New Roman" w:cs="Times New Roman"/>
      <w:color w:val="000000"/>
      <w:sz w:val="24"/>
      <w:szCs w:val="24"/>
    </w:rPr>
  </w:style>
  <w:style w:type="character" w:styleId="Hyperlink">
    <w:name w:val="Hyperlink"/>
    <w:basedOn w:val="DefaultParagraphFont"/>
    <w:uiPriority w:val="99"/>
    <w:unhideWhenUsed/>
    <w:rsid w:val="00735A30"/>
    <w:rPr>
      <w:color w:val="0563C1" w:themeColor="hyperlink"/>
      <w:u w:val="single"/>
    </w:rPr>
  </w:style>
  <w:style w:type="character" w:styleId="UnresolvedMention">
    <w:name w:val="Unresolved Mention"/>
    <w:basedOn w:val="DefaultParagraphFont"/>
    <w:uiPriority w:val="99"/>
    <w:semiHidden/>
    <w:unhideWhenUsed/>
    <w:rsid w:val="00735A30"/>
    <w:rPr>
      <w:color w:val="605E5C"/>
      <w:shd w:val="clear" w:color="auto" w:fill="E1DFDD"/>
    </w:rPr>
  </w:style>
  <w:style w:type="table" w:styleId="TableGrid">
    <w:name w:val="Table Grid"/>
    <w:basedOn w:val="TableNormal"/>
    <w:uiPriority w:val="39"/>
    <w:rsid w:val="00766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wakefield@mecrmi.com" TargetMode="External"/><Relationship Id="rId18" Type="http://schemas.openxmlformats.org/officeDocument/2006/relationships/hyperlink" Target="mailto:support@tenderlink.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eccorp@mecrmi.net" TargetMode="External"/><Relationship Id="rId17" Type="http://schemas.openxmlformats.org/officeDocument/2006/relationships/hyperlink" Target="https://www.tenderlink.com/mecrm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enderlink.com/mecrm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tenderlink.com/mecrm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crmi.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6DDD95CE-D971-46ED-AE1D-A05EF237D0E3}">
  <ds:schemaRefs>
    <ds:schemaRef ds:uri="http://schemas.microsoft.com/sharepoint/v3/contenttype/forms"/>
  </ds:schemaRefs>
</ds:datastoreItem>
</file>

<file path=customXml/itemProps2.xml><?xml version="1.0" encoding="utf-8"?>
<ds:datastoreItem xmlns:ds="http://schemas.openxmlformats.org/officeDocument/2006/customXml" ds:itemID="{6601E01B-C5A6-4CD8-9B73-192DCC1A2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7E9A0-F554-4811-9D84-72806D5CF087}">
  <ds:schemaRefs>
    <ds:schemaRef ds:uri="http://schemas.openxmlformats.org/officeDocument/2006/bibliography"/>
  </ds:schemaRefs>
</ds:datastoreItem>
</file>

<file path=customXml/itemProps4.xml><?xml version="1.0" encoding="utf-8"?>
<ds:datastoreItem xmlns:ds="http://schemas.openxmlformats.org/officeDocument/2006/customXml" ds:itemID="{0830C142-CDC9-4C23-A8C0-8D00A7143403}">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2</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Singh, RiteshKumar</cp:lastModifiedBy>
  <cp:revision>94</cp:revision>
  <dcterms:created xsi:type="dcterms:W3CDTF">2022-01-25T03:28:00Z</dcterms:created>
  <dcterms:modified xsi:type="dcterms:W3CDTF">2025-06-10T20:00:00Z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MSIP_Label_817d4574-7375-4d17-b29c-6e4c6df0fcb0_Enabled">
    <vt:lpwstr>true</vt:lpwstr>
  </property>
  <property fmtid="{D5CDD505-2E9C-101B-9397-08002B2CF9AE}" pid="4" name="MSIP_Label_817d4574-7375-4d17-b29c-6e4c6df0fcb0_SetDate">
    <vt:lpwstr>2022-01-25T03:27:59Z</vt:lpwstr>
  </property>
  <property fmtid="{D5CDD505-2E9C-101B-9397-08002B2CF9AE}" pid="5" name="MSIP_Label_817d4574-7375-4d17-b29c-6e4c6df0fcb0_Method">
    <vt:lpwstr>Standard</vt:lpwstr>
  </property>
  <property fmtid="{D5CDD505-2E9C-101B-9397-08002B2CF9AE}" pid="6" name="MSIP_Label_817d4574-7375-4d17-b29c-6e4c6df0fcb0_Name">
    <vt:lpwstr>ADB Internal</vt:lpwstr>
  </property>
  <property fmtid="{D5CDD505-2E9C-101B-9397-08002B2CF9AE}" pid="7" name="MSIP_Label_817d4574-7375-4d17-b29c-6e4c6df0fcb0_SiteId">
    <vt:lpwstr>9495d6bb-41c2-4c58-848f-92e52cf3d640</vt:lpwstr>
  </property>
  <property fmtid="{D5CDD505-2E9C-101B-9397-08002B2CF9AE}" pid="8" name="MSIP_Label_817d4574-7375-4d17-b29c-6e4c6df0fcb0_ActionId">
    <vt:lpwstr>0cd030a8-5a61-4597-a441-cb74af4a362f</vt:lpwstr>
  </property>
  <property fmtid="{D5CDD505-2E9C-101B-9397-08002B2CF9AE}" pid="9" name="MSIP_Label_817d4574-7375-4d17-b29c-6e4c6df0fcb0_ContentBits">
    <vt:lpwstr>2</vt:lpwstr>
  </property>
</Properties>
</file>